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7308" w14:textId="77777777" w:rsidR="00000000" w:rsidRDefault="00000000">
      <w:pPr>
        <w:spacing w:line="600" w:lineRule="exact"/>
        <w:jc w:val="both"/>
        <w:rPr>
          <w:kern w:val="2"/>
          <w:sz w:val="32"/>
          <w:lang w:val="zh-CN"/>
        </w:rPr>
      </w:pPr>
    </w:p>
    <w:p w14:paraId="5272DC23" w14:textId="77777777" w:rsidR="00000000" w:rsidRDefault="00000000">
      <w:pPr>
        <w:spacing w:line="580" w:lineRule="exact"/>
        <w:jc w:val="center"/>
        <w:rPr>
          <w:kern w:val="2"/>
          <w:sz w:val="44"/>
          <w:lang w:val="zh-CN"/>
        </w:rPr>
      </w:pPr>
    </w:p>
    <w:p w14:paraId="1B740994" w14:textId="77777777" w:rsidR="00000000" w:rsidRDefault="00000000">
      <w:pPr>
        <w:spacing w:line="600" w:lineRule="exact"/>
        <w:jc w:val="both"/>
        <w:rPr>
          <w:kern w:val="2"/>
          <w:sz w:val="32"/>
          <w:lang w:val="zh-CN"/>
        </w:rPr>
      </w:pPr>
    </w:p>
    <w:p w14:paraId="4DA02498" w14:textId="77777777" w:rsidR="00000000" w:rsidRDefault="00000000">
      <w:pPr>
        <w:spacing w:line="580" w:lineRule="exact"/>
        <w:jc w:val="center"/>
        <w:rPr>
          <w:kern w:val="2"/>
          <w:sz w:val="44"/>
          <w:lang w:val="zh-CN"/>
        </w:rPr>
      </w:pPr>
    </w:p>
    <w:p w14:paraId="13A8AD0B" w14:textId="77777777" w:rsidR="00000000" w:rsidRDefault="00000000">
      <w:pPr>
        <w:spacing w:line="580" w:lineRule="exact"/>
        <w:jc w:val="center"/>
        <w:rPr>
          <w:rFonts w:ascii="Times New Roman"/>
          <w:kern w:val="2"/>
          <w:sz w:val="44"/>
          <w:lang w:val="zh-CN"/>
        </w:rPr>
      </w:pPr>
    </w:p>
    <w:p w14:paraId="49033FF5" w14:textId="77777777" w:rsidR="00000000" w:rsidRDefault="00000000">
      <w:pPr>
        <w:spacing w:line="580" w:lineRule="exact"/>
        <w:jc w:val="center"/>
        <w:rPr>
          <w:rFonts w:ascii="Times New Roman"/>
          <w:kern w:val="2"/>
          <w:sz w:val="44"/>
          <w:lang w:val="zh-CN"/>
        </w:rPr>
      </w:pPr>
    </w:p>
    <w:p w14:paraId="1CB9865A" w14:textId="77777777" w:rsidR="00000000" w:rsidRDefault="00000000">
      <w:pPr>
        <w:spacing w:line="580" w:lineRule="exact"/>
        <w:jc w:val="center"/>
        <w:rPr>
          <w:rFonts w:ascii="Times New Roman"/>
          <w:kern w:val="2"/>
          <w:sz w:val="44"/>
          <w:lang w:val="zh-CN"/>
        </w:rPr>
      </w:pPr>
    </w:p>
    <w:p w14:paraId="1463F733" w14:textId="77777777" w:rsidR="00000000" w:rsidRDefault="00000000">
      <w:pPr>
        <w:spacing w:line="580" w:lineRule="exact"/>
        <w:jc w:val="center"/>
        <w:rPr>
          <w:rFonts w:ascii="Times New Roman"/>
          <w:kern w:val="2"/>
          <w:sz w:val="44"/>
          <w:lang w:val="zh-CN"/>
        </w:rPr>
      </w:pPr>
    </w:p>
    <w:p w14:paraId="5A0F2476" w14:textId="77777777" w:rsidR="00000000" w:rsidRDefault="00000000">
      <w:pPr>
        <w:spacing w:line="580" w:lineRule="exact"/>
        <w:jc w:val="center"/>
        <w:rPr>
          <w:rFonts w:ascii="Times New Roman"/>
          <w:kern w:val="2"/>
          <w:sz w:val="44"/>
          <w:lang w:val="zh-CN"/>
        </w:rPr>
      </w:pPr>
    </w:p>
    <w:p w14:paraId="11F6A0E8" w14:textId="77777777" w:rsidR="00000000" w:rsidRDefault="00000000">
      <w:pPr>
        <w:spacing w:line="580" w:lineRule="exact"/>
        <w:jc w:val="center"/>
        <w:rPr>
          <w:rFonts w:ascii="Times New Roman"/>
          <w:kern w:val="2"/>
          <w:sz w:val="44"/>
          <w:lang w:val="zh-CN"/>
        </w:rPr>
      </w:pPr>
    </w:p>
    <w:p w14:paraId="3D87962F" w14:textId="77777777" w:rsidR="00000000" w:rsidRDefault="00000000">
      <w:pPr>
        <w:spacing w:line="580" w:lineRule="exact"/>
        <w:jc w:val="center"/>
        <w:rPr>
          <w:rFonts w:ascii="Times New Roman"/>
          <w:kern w:val="2"/>
          <w:sz w:val="44"/>
          <w:lang w:val="zh-CN"/>
        </w:rPr>
      </w:pPr>
    </w:p>
    <w:p w14:paraId="159961DE" w14:textId="77777777" w:rsidR="00000000" w:rsidRDefault="00000000">
      <w:pPr>
        <w:spacing w:line="580" w:lineRule="exact"/>
        <w:jc w:val="center"/>
        <w:rPr>
          <w:rFonts w:ascii="Times New Roman"/>
          <w:kern w:val="2"/>
          <w:sz w:val="44"/>
          <w:lang w:val="zh-CN"/>
        </w:rPr>
      </w:pPr>
    </w:p>
    <w:p w14:paraId="384C3E7E" w14:textId="77777777" w:rsidR="00000000" w:rsidRDefault="00000000">
      <w:pPr>
        <w:spacing w:line="580" w:lineRule="exact"/>
        <w:jc w:val="center"/>
        <w:rPr>
          <w:rFonts w:ascii="Times New Roman"/>
          <w:kern w:val="2"/>
          <w:sz w:val="44"/>
          <w:lang w:val="zh-CN"/>
        </w:rPr>
      </w:pPr>
    </w:p>
    <w:p w14:paraId="60062E21" w14:textId="77777777" w:rsidR="00000000" w:rsidRDefault="00000000">
      <w:pPr>
        <w:jc w:val="center"/>
        <w:rPr>
          <w:rFonts w:ascii="方正小标宋简体" w:eastAsia="方正小标宋简体"/>
          <w:sz w:val="48"/>
          <w:lang w:val="zh-CN"/>
        </w:rPr>
      </w:pPr>
      <w:r>
        <w:rPr>
          <w:rFonts w:ascii="方正小标宋简体" w:eastAsia="方正小标宋简体" w:hint="eastAsia"/>
          <w:sz w:val="48"/>
          <w:lang w:val="zh-CN"/>
        </w:rPr>
        <w:t>中国共产党天津市南开区纪律检查委员会</w:t>
      </w:r>
      <w:r>
        <w:rPr>
          <w:rFonts w:ascii="方正小标宋简体" w:eastAsia="方正小标宋简体"/>
          <w:sz w:val="48"/>
          <w:lang w:val="zh-CN"/>
        </w:rPr>
        <w:t>2022</w:t>
      </w:r>
      <w:r>
        <w:rPr>
          <w:rFonts w:ascii="方正小标宋简体" w:eastAsia="方正小标宋简体" w:hint="eastAsia"/>
          <w:sz w:val="48"/>
          <w:lang w:val="zh-CN"/>
        </w:rPr>
        <w:t>年度部门决算</w:t>
      </w:r>
    </w:p>
    <w:p w14:paraId="68249754" w14:textId="77777777" w:rsidR="00000000" w:rsidRDefault="00000000">
      <w:pPr>
        <w:spacing w:line="580" w:lineRule="exact"/>
        <w:jc w:val="center"/>
        <w:rPr>
          <w:kern w:val="2"/>
          <w:sz w:val="30"/>
        </w:rPr>
      </w:pPr>
    </w:p>
    <w:p w14:paraId="5ECE6E92" w14:textId="77777777" w:rsidR="00000000" w:rsidRDefault="00000000">
      <w:pPr>
        <w:spacing w:line="580" w:lineRule="exact"/>
        <w:jc w:val="center"/>
        <w:rPr>
          <w:kern w:val="2"/>
          <w:sz w:val="30"/>
        </w:rPr>
      </w:pPr>
    </w:p>
    <w:p w14:paraId="3074B6F3" w14:textId="77777777" w:rsidR="00000000" w:rsidRDefault="00000000">
      <w:pPr>
        <w:spacing w:line="580" w:lineRule="exact"/>
        <w:jc w:val="center"/>
        <w:rPr>
          <w:kern w:val="2"/>
          <w:sz w:val="30"/>
        </w:rPr>
      </w:pPr>
    </w:p>
    <w:p w14:paraId="089B4EF0" w14:textId="77777777" w:rsidR="00000000" w:rsidRDefault="00000000">
      <w:pPr>
        <w:spacing w:line="580" w:lineRule="exact"/>
        <w:jc w:val="center"/>
        <w:rPr>
          <w:kern w:val="2"/>
          <w:sz w:val="30"/>
        </w:rPr>
      </w:pPr>
    </w:p>
    <w:p w14:paraId="49300BAD" w14:textId="77777777" w:rsidR="00000000" w:rsidRDefault="00000000">
      <w:pPr>
        <w:spacing w:line="580" w:lineRule="exact"/>
        <w:jc w:val="center"/>
        <w:rPr>
          <w:kern w:val="2"/>
          <w:sz w:val="30"/>
        </w:rPr>
      </w:pPr>
    </w:p>
    <w:p w14:paraId="533CD86B" w14:textId="77777777" w:rsidR="00000000" w:rsidRDefault="00000000">
      <w:pPr>
        <w:spacing w:line="600" w:lineRule="exact"/>
        <w:jc w:val="center"/>
        <w:rPr>
          <w:sz w:val="44"/>
        </w:rPr>
      </w:pPr>
      <w:r>
        <w:rPr>
          <w:kern w:val="2"/>
          <w:sz w:val="30"/>
        </w:rPr>
        <w:br w:type="page"/>
      </w:r>
    </w:p>
    <w:p w14:paraId="60476247" w14:textId="77777777" w:rsidR="00000000" w:rsidRDefault="00000000">
      <w:pPr>
        <w:spacing w:line="600" w:lineRule="exact"/>
        <w:jc w:val="center"/>
        <w:rPr>
          <w:sz w:val="44"/>
        </w:rPr>
      </w:pPr>
      <w:r>
        <w:rPr>
          <w:rFonts w:hint="eastAsia"/>
          <w:sz w:val="44"/>
        </w:rPr>
        <w:t>目</w:t>
      </w:r>
      <w:r>
        <w:rPr>
          <w:sz w:val="44"/>
        </w:rPr>
        <w:t xml:space="preserve">   </w:t>
      </w:r>
      <w:r>
        <w:rPr>
          <w:rFonts w:hint="eastAsia"/>
          <w:sz w:val="44"/>
        </w:rPr>
        <w:t>录</w:t>
      </w:r>
    </w:p>
    <w:p w14:paraId="2D921CBB" w14:textId="77777777" w:rsidR="00000000" w:rsidRDefault="00000000">
      <w:pPr>
        <w:spacing w:line="600" w:lineRule="exact"/>
        <w:rPr>
          <w:sz w:val="30"/>
        </w:rPr>
      </w:pPr>
    </w:p>
    <w:p w14:paraId="5964EABA" w14:textId="77777777" w:rsidR="00000000" w:rsidRDefault="00000000">
      <w:pPr>
        <w:tabs>
          <w:tab w:val="right" w:leader="dot" w:pos="8306"/>
        </w:tabs>
        <w:spacing w:line="700" w:lineRule="exact"/>
        <w:rPr>
          <w:rFonts w:ascii="Times New Roman" w:eastAsia="方正小标宋简体"/>
          <w:noProof/>
          <w:sz w:val="30"/>
          <w:lang w:val="en-US" w:eastAsia="zh-CN"/>
        </w:rPr>
      </w:pPr>
      <w:r>
        <w:rPr>
          <w:rFonts w:ascii="方正小标宋简体" w:eastAsia="方正小标宋简体" w:hint="eastAsia"/>
          <w:noProof/>
          <w:sz w:val="30"/>
          <w:lang w:val="en-US" w:eastAsia="zh-CN"/>
        </w:rPr>
        <w:t>第一部分</w:t>
      </w:r>
      <w:r>
        <w:rPr>
          <w:rFonts w:ascii="方正小标宋简体" w:eastAsia="方正小标宋简体"/>
          <w:noProof/>
          <w:sz w:val="30"/>
          <w:lang w:val="en-US" w:eastAsia="zh-CN"/>
        </w:rPr>
        <w:t xml:space="preserve">  </w:t>
      </w:r>
      <w:r>
        <w:rPr>
          <w:rFonts w:ascii="方正小标宋简体" w:eastAsia="方正小标宋简体" w:hint="eastAsia"/>
          <w:noProof/>
          <w:sz w:val="30"/>
          <w:lang w:val="en-US" w:eastAsia="zh-CN"/>
        </w:rPr>
        <w:t>概</w:t>
      </w:r>
      <w:r>
        <w:rPr>
          <w:rFonts w:ascii="方正小标宋简体" w:eastAsia="方正小标宋简体"/>
          <w:noProof/>
          <w:sz w:val="30"/>
          <w:lang w:val="en-US" w:eastAsia="zh-CN"/>
        </w:rPr>
        <w:t xml:space="preserve"> </w:t>
      </w:r>
      <w:r>
        <w:rPr>
          <w:rFonts w:ascii="方正小标宋简体" w:eastAsia="方正小标宋简体" w:hint="eastAsia"/>
          <w:noProof/>
          <w:sz w:val="30"/>
          <w:lang w:val="en-US" w:eastAsia="zh-CN"/>
        </w:rPr>
        <w:t>况</w:t>
      </w:r>
      <w:r>
        <w:rPr>
          <w:rFonts w:ascii="Times New Roman" w:eastAsia="方正小标宋简体"/>
          <w:noProof/>
          <w:sz w:val="30"/>
          <w:lang w:val="en-US" w:eastAsia="zh-CN"/>
        </w:rPr>
        <w:tab/>
        <w:t>1</w:t>
      </w:r>
    </w:p>
    <w:p w14:paraId="0F8DD5A3"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一、主要职责</w:t>
      </w:r>
      <w:r>
        <w:rPr>
          <w:rFonts w:ascii="Times New Roman" w:eastAsia="仿宋_GB2312"/>
          <w:sz w:val="30"/>
        </w:rPr>
        <w:tab/>
        <w:t>1</w:t>
      </w:r>
    </w:p>
    <w:p w14:paraId="4F498F8D"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二、机构设置</w:t>
      </w:r>
      <w:r>
        <w:rPr>
          <w:rFonts w:ascii="Times New Roman" w:eastAsia="仿宋_GB2312"/>
          <w:sz w:val="30"/>
        </w:rPr>
        <w:tab/>
        <w:t>1</w:t>
      </w:r>
    </w:p>
    <w:p w14:paraId="5414FD0C" w14:textId="77777777" w:rsidR="00000000" w:rsidRDefault="00000000">
      <w:pPr>
        <w:tabs>
          <w:tab w:val="right" w:leader="dot" w:pos="8306"/>
        </w:tabs>
        <w:spacing w:line="700" w:lineRule="exact"/>
        <w:rPr>
          <w:rFonts w:ascii="Times New Roman" w:eastAsia="方正小标宋简体"/>
          <w:noProof/>
          <w:sz w:val="30"/>
          <w:lang w:val="en-US" w:eastAsia="zh-CN"/>
        </w:rPr>
      </w:pPr>
      <w:r>
        <w:rPr>
          <w:rFonts w:ascii="方正小标宋简体" w:eastAsia="方正小标宋简体" w:hint="eastAsia"/>
          <w:noProof/>
          <w:sz w:val="30"/>
          <w:lang w:val="en-US" w:eastAsia="zh-CN"/>
        </w:rPr>
        <w:t>第二部分</w:t>
      </w:r>
      <w:r>
        <w:rPr>
          <w:rFonts w:ascii="方正小标宋简体" w:eastAsia="方正小标宋简体"/>
          <w:noProof/>
          <w:sz w:val="30"/>
          <w:lang w:val="en-US" w:eastAsia="zh-CN"/>
        </w:rPr>
        <w:t xml:space="preserve">  2022</w:t>
      </w:r>
      <w:r>
        <w:rPr>
          <w:rFonts w:ascii="方正小标宋简体" w:eastAsia="方正小标宋简体" w:hint="eastAsia"/>
          <w:noProof/>
          <w:sz w:val="30"/>
          <w:lang w:val="en-US" w:eastAsia="zh-CN"/>
        </w:rPr>
        <w:t>年度部门决算表</w:t>
      </w:r>
      <w:r>
        <w:rPr>
          <w:rFonts w:ascii="Times New Roman" w:eastAsia="方正小标宋简体"/>
          <w:noProof/>
          <w:sz w:val="30"/>
          <w:lang w:val="en-US" w:eastAsia="zh-CN"/>
        </w:rPr>
        <w:tab/>
        <w:t>2</w:t>
      </w:r>
    </w:p>
    <w:p w14:paraId="443C939F"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一、收入支出决算总表</w:t>
      </w:r>
      <w:r>
        <w:rPr>
          <w:rFonts w:ascii="Times New Roman" w:eastAsia="仿宋_GB2312"/>
          <w:sz w:val="30"/>
        </w:rPr>
        <w:tab/>
        <w:t>2</w:t>
      </w:r>
    </w:p>
    <w:p w14:paraId="62F80191"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二、收入决算表（按功能分类列示）</w:t>
      </w:r>
      <w:r>
        <w:rPr>
          <w:rFonts w:ascii="Times New Roman" w:eastAsia="仿宋_GB2312"/>
          <w:sz w:val="30"/>
        </w:rPr>
        <w:tab/>
        <w:t>2</w:t>
      </w:r>
    </w:p>
    <w:p w14:paraId="5F610A77"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三、收入决算表（按单位列示）</w:t>
      </w:r>
      <w:r>
        <w:rPr>
          <w:rFonts w:ascii="Times New Roman" w:eastAsia="仿宋_GB2312"/>
          <w:sz w:val="30"/>
        </w:rPr>
        <w:tab/>
        <w:t>2</w:t>
      </w:r>
    </w:p>
    <w:p w14:paraId="28DB5B90"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四、支出决算表</w:t>
      </w:r>
      <w:r>
        <w:rPr>
          <w:rFonts w:ascii="Times New Roman" w:eastAsia="仿宋_GB2312"/>
          <w:sz w:val="30"/>
        </w:rPr>
        <w:tab/>
        <w:t>2</w:t>
      </w:r>
    </w:p>
    <w:p w14:paraId="02545F1C"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五、财政拨款收入支出决算总表</w:t>
      </w:r>
      <w:r>
        <w:rPr>
          <w:rFonts w:ascii="Times New Roman" w:eastAsia="仿宋_GB2312"/>
          <w:sz w:val="30"/>
        </w:rPr>
        <w:tab/>
        <w:t>2</w:t>
      </w:r>
    </w:p>
    <w:p w14:paraId="79D166B2"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六、一般公共预算财政拨款支出决算表</w:t>
      </w:r>
      <w:r>
        <w:rPr>
          <w:rFonts w:ascii="Times New Roman" w:eastAsia="仿宋_GB2312"/>
          <w:sz w:val="30"/>
        </w:rPr>
        <w:tab/>
        <w:t>2</w:t>
      </w:r>
    </w:p>
    <w:p w14:paraId="715DBD57"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七、一般公共预算财政拨款基本支出决算表</w:t>
      </w:r>
      <w:r>
        <w:rPr>
          <w:rFonts w:ascii="Times New Roman" w:eastAsia="仿宋_GB2312"/>
          <w:sz w:val="30"/>
        </w:rPr>
        <w:tab/>
        <w:t>2</w:t>
      </w:r>
    </w:p>
    <w:p w14:paraId="34359B22"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八、政府性基金预算财政拨款收入支出决算表</w:t>
      </w:r>
      <w:r>
        <w:rPr>
          <w:rFonts w:ascii="Times New Roman" w:eastAsia="仿宋_GB2312"/>
          <w:sz w:val="30"/>
        </w:rPr>
        <w:tab/>
        <w:t>2</w:t>
      </w:r>
    </w:p>
    <w:p w14:paraId="078D29D1"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九、国有资本经营预算财政拨款收入支出决算表</w:t>
      </w:r>
      <w:r>
        <w:rPr>
          <w:rFonts w:ascii="Times New Roman" w:eastAsia="仿宋_GB2312"/>
          <w:sz w:val="30"/>
        </w:rPr>
        <w:tab/>
        <w:t>2</w:t>
      </w:r>
    </w:p>
    <w:p w14:paraId="4D89EED2"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十、一般公共预算财政拨款</w:t>
      </w:r>
      <w:r>
        <w:rPr>
          <w:rFonts w:ascii="Times New Roman" w:eastAsia="仿宋_GB2312"/>
          <w:sz w:val="30"/>
        </w:rPr>
        <w:t>“</w:t>
      </w:r>
      <w:r>
        <w:rPr>
          <w:rFonts w:ascii="仿宋_GB2312" w:eastAsia="仿宋_GB2312" w:hint="eastAsia"/>
          <w:sz w:val="30"/>
        </w:rPr>
        <w:t>三公</w:t>
      </w:r>
      <w:r>
        <w:rPr>
          <w:rFonts w:ascii="Times New Roman" w:eastAsia="仿宋_GB2312"/>
          <w:sz w:val="30"/>
        </w:rPr>
        <w:t>”</w:t>
      </w:r>
      <w:r>
        <w:rPr>
          <w:rFonts w:ascii="仿宋_GB2312" w:eastAsia="仿宋_GB2312" w:hint="eastAsia"/>
          <w:sz w:val="30"/>
        </w:rPr>
        <w:t>经费支出决算表</w:t>
      </w:r>
      <w:r>
        <w:rPr>
          <w:rFonts w:ascii="Times New Roman" w:eastAsia="仿宋_GB2312"/>
          <w:sz w:val="30"/>
        </w:rPr>
        <w:tab/>
        <w:t>2</w:t>
      </w:r>
    </w:p>
    <w:p w14:paraId="3F9BDB76"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十一、项目支出决算表</w:t>
      </w:r>
      <w:r>
        <w:rPr>
          <w:rFonts w:ascii="Times New Roman" w:eastAsia="仿宋_GB2312"/>
          <w:sz w:val="30"/>
        </w:rPr>
        <w:tab/>
        <w:t>2</w:t>
      </w:r>
    </w:p>
    <w:p w14:paraId="593F0A4B"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lastRenderedPageBreak/>
        <w:t>十二、关于空表的说明</w:t>
      </w:r>
      <w:r>
        <w:rPr>
          <w:rFonts w:ascii="Times New Roman" w:eastAsia="仿宋_GB2312"/>
          <w:sz w:val="30"/>
        </w:rPr>
        <w:tab/>
        <w:t>3</w:t>
      </w:r>
    </w:p>
    <w:p w14:paraId="627AC393" w14:textId="77777777" w:rsidR="00000000" w:rsidRDefault="00000000">
      <w:pPr>
        <w:tabs>
          <w:tab w:val="right" w:leader="dot" w:pos="8306"/>
        </w:tabs>
        <w:spacing w:line="700" w:lineRule="exact"/>
        <w:rPr>
          <w:rFonts w:ascii="Times New Roman" w:eastAsia="方正小标宋简体"/>
          <w:noProof/>
          <w:sz w:val="30"/>
          <w:lang w:val="en-US" w:eastAsia="zh-CN"/>
        </w:rPr>
      </w:pPr>
      <w:r>
        <w:rPr>
          <w:rFonts w:ascii="方正小标宋简体" w:eastAsia="方正小标宋简体" w:hint="eastAsia"/>
          <w:noProof/>
          <w:sz w:val="30"/>
          <w:lang w:val="en-US" w:eastAsia="zh-CN"/>
        </w:rPr>
        <w:t>第三部分</w:t>
      </w:r>
      <w:r>
        <w:rPr>
          <w:rFonts w:ascii="方正小标宋简体" w:eastAsia="方正小标宋简体"/>
          <w:noProof/>
          <w:sz w:val="30"/>
          <w:lang w:val="en-US" w:eastAsia="zh-CN"/>
        </w:rPr>
        <w:t xml:space="preserve">  2022</w:t>
      </w:r>
      <w:r>
        <w:rPr>
          <w:rFonts w:ascii="方正小标宋简体" w:eastAsia="方正小标宋简体" w:hint="eastAsia"/>
          <w:noProof/>
          <w:sz w:val="30"/>
          <w:lang w:val="en-US" w:eastAsia="zh-CN"/>
        </w:rPr>
        <w:t>年度部门决算情况说明</w:t>
      </w:r>
      <w:r>
        <w:rPr>
          <w:rFonts w:ascii="Times New Roman" w:eastAsia="方正小标宋简体"/>
          <w:noProof/>
          <w:sz w:val="30"/>
          <w:lang w:val="en-US" w:eastAsia="zh-CN"/>
        </w:rPr>
        <w:tab/>
        <w:t>4</w:t>
      </w:r>
    </w:p>
    <w:p w14:paraId="1AADC090"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一、收支决算总体情况说明</w:t>
      </w:r>
      <w:r>
        <w:rPr>
          <w:rFonts w:ascii="Times New Roman" w:eastAsia="仿宋_GB2312"/>
          <w:sz w:val="30"/>
        </w:rPr>
        <w:tab/>
        <w:t>4</w:t>
      </w:r>
    </w:p>
    <w:p w14:paraId="16C105D8"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二、收入决算情况说明</w:t>
      </w:r>
      <w:r>
        <w:rPr>
          <w:rFonts w:ascii="Times New Roman" w:eastAsia="仿宋_GB2312"/>
          <w:sz w:val="30"/>
        </w:rPr>
        <w:tab/>
        <w:t>4</w:t>
      </w:r>
    </w:p>
    <w:p w14:paraId="0609E56C"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三、支出决算情况说明</w:t>
      </w:r>
      <w:r>
        <w:rPr>
          <w:rFonts w:ascii="Times New Roman" w:eastAsia="仿宋_GB2312"/>
          <w:sz w:val="30"/>
        </w:rPr>
        <w:tab/>
        <w:t>4</w:t>
      </w:r>
    </w:p>
    <w:p w14:paraId="44B30B51"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四、财政拨款收支决算总体情况说明</w:t>
      </w:r>
      <w:r>
        <w:rPr>
          <w:rFonts w:ascii="Times New Roman" w:eastAsia="仿宋_GB2312"/>
          <w:sz w:val="30"/>
        </w:rPr>
        <w:tab/>
        <w:t>4</w:t>
      </w:r>
    </w:p>
    <w:p w14:paraId="23C60D47"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五、一般公共预算财政拨款支出决算情况说明</w:t>
      </w:r>
      <w:r>
        <w:rPr>
          <w:rFonts w:ascii="Times New Roman" w:eastAsia="仿宋_GB2312"/>
          <w:sz w:val="30"/>
        </w:rPr>
        <w:tab/>
        <w:t>5</w:t>
      </w:r>
    </w:p>
    <w:p w14:paraId="7FF81104"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六、一般公共预算财政拨款基本支出决算情况说明</w:t>
      </w:r>
      <w:r>
        <w:rPr>
          <w:rFonts w:ascii="Times New Roman" w:eastAsia="仿宋_GB2312"/>
          <w:sz w:val="30"/>
        </w:rPr>
        <w:tab/>
        <w:t>7</w:t>
      </w:r>
    </w:p>
    <w:p w14:paraId="6AB1B771"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七、政府性基金预算财政拨款收支决算情况说明</w:t>
      </w:r>
      <w:r>
        <w:rPr>
          <w:rFonts w:ascii="Times New Roman" w:eastAsia="仿宋_GB2312"/>
          <w:sz w:val="30"/>
        </w:rPr>
        <w:tab/>
        <w:t>7</w:t>
      </w:r>
    </w:p>
    <w:p w14:paraId="3ED766F5"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八、国有资本经营预算财政拨款收支决算情况说明</w:t>
      </w:r>
      <w:r>
        <w:rPr>
          <w:rFonts w:ascii="Times New Roman" w:eastAsia="仿宋_GB2312"/>
          <w:sz w:val="30"/>
        </w:rPr>
        <w:tab/>
        <w:t>7</w:t>
      </w:r>
    </w:p>
    <w:p w14:paraId="689596F9"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九、一般公共预算财政拨款</w:t>
      </w:r>
      <w:r>
        <w:rPr>
          <w:rFonts w:ascii="Times New Roman" w:eastAsia="仿宋_GB2312"/>
          <w:sz w:val="30"/>
        </w:rPr>
        <w:t>“</w:t>
      </w:r>
      <w:r>
        <w:rPr>
          <w:rFonts w:ascii="仿宋_GB2312" w:eastAsia="仿宋_GB2312" w:hint="eastAsia"/>
          <w:sz w:val="30"/>
        </w:rPr>
        <w:t>三公</w:t>
      </w:r>
      <w:r>
        <w:rPr>
          <w:rFonts w:ascii="Times New Roman" w:eastAsia="仿宋_GB2312"/>
          <w:sz w:val="30"/>
        </w:rPr>
        <w:t>”</w:t>
      </w:r>
      <w:r>
        <w:rPr>
          <w:rFonts w:ascii="仿宋_GB2312" w:eastAsia="仿宋_GB2312" w:hint="eastAsia"/>
          <w:sz w:val="30"/>
        </w:rPr>
        <w:t>经费支出决算情况说明</w:t>
      </w:r>
      <w:r>
        <w:rPr>
          <w:rFonts w:ascii="Times New Roman" w:eastAsia="仿宋_GB2312"/>
          <w:sz w:val="30"/>
        </w:rPr>
        <w:tab/>
        <w:t>8</w:t>
      </w:r>
    </w:p>
    <w:p w14:paraId="4DCDC3B8"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十、机关运行经费支出情况说明</w:t>
      </w:r>
      <w:r>
        <w:rPr>
          <w:rFonts w:ascii="Times New Roman" w:eastAsia="仿宋_GB2312"/>
          <w:sz w:val="30"/>
        </w:rPr>
        <w:tab/>
        <w:t>9</w:t>
      </w:r>
    </w:p>
    <w:p w14:paraId="69DA4DF2"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十一、政府采购支出情况说明</w:t>
      </w:r>
      <w:r>
        <w:rPr>
          <w:rFonts w:ascii="Times New Roman" w:eastAsia="仿宋_GB2312"/>
          <w:sz w:val="30"/>
        </w:rPr>
        <w:tab/>
        <w:t>9</w:t>
      </w:r>
    </w:p>
    <w:p w14:paraId="76ED3086"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十二、国有资产占有使用情况说明</w:t>
      </w:r>
      <w:r>
        <w:rPr>
          <w:rFonts w:ascii="Times New Roman" w:eastAsia="仿宋_GB2312"/>
          <w:sz w:val="30"/>
        </w:rPr>
        <w:tab/>
        <w:t>10</w:t>
      </w:r>
    </w:p>
    <w:p w14:paraId="046B8F4D" w14:textId="77777777" w:rsidR="00000000" w:rsidRDefault="00000000">
      <w:pPr>
        <w:tabs>
          <w:tab w:val="right" w:leader="dot" w:pos="8306"/>
        </w:tabs>
        <w:spacing w:line="700" w:lineRule="exact"/>
        <w:ind w:left="220"/>
        <w:rPr>
          <w:rFonts w:ascii="Times New Roman" w:eastAsia="仿宋_GB2312"/>
          <w:sz w:val="30"/>
        </w:rPr>
      </w:pPr>
      <w:r>
        <w:rPr>
          <w:rFonts w:ascii="仿宋_GB2312" w:eastAsia="仿宋_GB2312" w:hint="eastAsia"/>
          <w:sz w:val="30"/>
        </w:rPr>
        <w:t>十三、预算绩效情况说明</w:t>
      </w:r>
      <w:r>
        <w:rPr>
          <w:rFonts w:ascii="Times New Roman" w:eastAsia="仿宋_GB2312"/>
          <w:sz w:val="30"/>
        </w:rPr>
        <w:tab/>
        <w:t>10</w:t>
      </w:r>
    </w:p>
    <w:p w14:paraId="2D6531F3" w14:textId="77777777" w:rsidR="00000000" w:rsidRDefault="00000000">
      <w:pPr>
        <w:tabs>
          <w:tab w:val="right" w:leader="dot" w:pos="8306"/>
        </w:tabs>
        <w:spacing w:line="700" w:lineRule="exact"/>
        <w:ind w:left="220"/>
        <w:rPr>
          <w:rFonts w:ascii="Times New Roman" w:eastAsia="仿宋_GB2312"/>
          <w:sz w:val="30"/>
          <w:lang w:val="en"/>
        </w:rPr>
      </w:pPr>
      <w:r>
        <w:rPr>
          <w:rFonts w:ascii="仿宋_GB2312" w:eastAsia="仿宋_GB2312" w:hint="eastAsia"/>
          <w:sz w:val="30"/>
        </w:rPr>
        <w:t>十四、教育、医疗卫生、社会保障和就业、住房保障、涉农补贴等民生支出情况说明</w:t>
      </w:r>
      <w:r>
        <w:rPr>
          <w:rFonts w:ascii="Times New Roman" w:eastAsia="仿宋_GB2312"/>
          <w:sz w:val="30"/>
        </w:rPr>
        <w:tab/>
      </w:r>
      <w:r>
        <w:rPr>
          <w:rFonts w:ascii="Times New Roman" w:eastAsia="仿宋_GB2312"/>
          <w:sz w:val="30"/>
          <w:lang w:val="en"/>
        </w:rPr>
        <w:t>10</w:t>
      </w:r>
    </w:p>
    <w:p w14:paraId="1E39FADD" w14:textId="77777777" w:rsidR="00000000" w:rsidRDefault="00000000">
      <w:pPr>
        <w:tabs>
          <w:tab w:val="right" w:leader="dot" w:pos="8306"/>
        </w:tabs>
        <w:spacing w:line="700" w:lineRule="exact"/>
        <w:rPr>
          <w:rFonts w:ascii="Times New Roman" w:eastAsia="方正小标宋简体"/>
          <w:sz w:val="30"/>
        </w:rPr>
      </w:pPr>
      <w:r>
        <w:rPr>
          <w:rFonts w:ascii="方正小标宋简体" w:eastAsia="方正小标宋简体" w:hint="eastAsia"/>
          <w:noProof/>
          <w:sz w:val="30"/>
          <w:lang w:val="en" w:eastAsia="zh-CN"/>
        </w:rPr>
        <w:t>第四部分</w:t>
      </w:r>
      <w:r>
        <w:rPr>
          <w:rFonts w:ascii="方正小标宋简体" w:eastAsia="方正小标宋简体"/>
          <w:noProof/>
          <w:sz w:val="30"/>
          <w:lang w:val="en" w:eastAsia="zh-CN"/>
        </w:rPr>
        <w:t xml:space="preserve">  </w:t>
      </w:r>
      <w:r>
        <w:rPr>
          <w:rFonts w:ascii="方正小标宋简体" w:eastAsia="方正小标宋简体" w:hint="eastAsia"/>
          <w:noProof/>
          <w:sz w:val="30"/>
          <w:lang w:val="en" w:eastAsia="zh-CN"/>
        </w:rPr>
        <w:t>名词解释</w:t>
      </w:r>
      <w:r>
        <w:rPr>
          <w:rFonts w:ascii="Times New Roman" w:eastAsia="方正小标宋简体"/>
          <w:noProof/>
          <w:sz w:val="30"/>
          <w:lang w:val="en" w:eastAsia="zh-CN"/>
        </w:rPr>
        <w:tab/>
        <w:t>1</w:t>
      </w:r>
      <w:r>
        <w:rPr>
          <w:rFonts w:ascii="Times New Roman" w:eastAsia="方正小标宋简体"/>
          <w:sz w:val="30"/>
        </w:rPr>
        <w:t>1</w:t>
      </w:r>
    </w:p>
    <w:p w14:paraId="3159C3FB" w14:textId="77777777" w:rsidR="00000000" w:rsidRDefault="00000000">
      <w:pPr>
        <w:spacing w:line="700" w:lineRule="exact"/>
        <w:rPr>
          <w:kern w:val="2"/>
          <w:sz w:val="30"/>
          <w:lang w:val="zh-CN"/>
        </w:rPr>
        <w:sectPr w:rsidR="00000000">
          <w:pgSz w:w="12240" w:h="15840"/>
          <w:pgMar w:top="1440" w:right="1800" w:bottom="1440" w:left="1800" w:header="720" w:footer="720" w:gutter="0"/>
          <w:cols w:space="720"/>
        </w:sectPr>
      </w:pPr>
    </w:p>
    <w:p w14:paraId="5BC049E6" w14:textId="77777777" w:rsidR="00000000" w:rsidRDefault="00000000">
      <w:pPr>
        <w:spacing w:line="700" w:lineRule="exact"/>
        <w:rPr>
          <w:kern w:val="2"/>
          <w:sz w:val="30"/>
          <w:lang w:val="zh-CN"/>
        </w:rPr>
      </w:pPr>
    </w:p>
    <w:p w14:paraId="7ADFF4F6" w14:textId="77777777" w:rsidR="00000000" w:rsidRDefault="00000000">
      <w:pPr>
        <w:pStyle w:val="1"/>
        <w:keepNext/>
        <w:keepLines/>
        <w:spacing w:line="600" w:lineRule="exact"/>
        <w:jc w:val="center"/>
        <w:rPr>
          <w:rFonts w:ascii="方正小标宋简体" w:eastAsia="方正小标宋简体"/>
          <w:kern w:val="44"/>
          <w:sz w:val="44"/>
        </w:rPr>
      </w:pPr>
      <w:r>
        <w:rPr>
          <w:rFonts w:ascii="方正小标宋简体" w:eastAsia="方正小标宋简体" w:hint="eastAsia"/>
          <w:kern w:val="44"/>
          <w:sz w:val="44"/>
        </w:rPr>
        <w:t>第一部分</w:t>
      </w:r>
      <w:r>
        <w:rPr>
          <w:rFonts w:ascii="方正小标宋简体" w:eastAsia="方正小标宋简体"/>
          <w:kern w:val="44"/>
          <w:sz w:val="44"/>
        </w:rPr>
        <w:t xml:space="preserve">  </w:t>
      </w:r>
      <w:r>
        <w:rPr>
          <w:rFonts w:ascii="方正小标宋简体" w:eastAsia="方正小标宋简体" w:hint="eastAsia"/>
          <w:kern w:val="44"/>
          <w:sz w:val="44"/>
        </w:rPr>
        <w:t>概</w:t>
      </w:r>
      <w:r>
        <w:rPr>
          <w:rFonts w:ascii="方正小标宋简体" w:eastAsia="方正小标宋简体"/>
          <w:kern w:val="44"/>
          <w:sz w:val="44"/>
        </w:rPr>
        <w:t xml:space="preserve"> </w:t>
      </w:r>
      <w:r>
        <w:rPr>
          <w:rFonts w:ascii="方正小标宋简体" w:eastAsia="方正小标宋简体" w:hint="eastAsia"/>
          <w:kern w:val="44"/>
          <w:sz w:val="44"/>
        </w:rPr>
        <w:t>况</w:t>
      </w:r>
    </w:p>
    <w:p w14:paraId="7CC57D98" w14:textId="77777777" w:rsidR="00000000" w:rsidRDefault="00000000">
      <w:pPr>
        <w:spacing w:line="600" w:lineRule="exact"/>
        <w:rPr>
          <w:rFonts w:ascii="Times New Roman" w:eastAsia="方正小标宋简体"/>
        </w:rPr>
      </w:pPr>
    </w:p>
    <w:p w14:paraId="3F7036B7" w14:textId="77777777" w:rsidR="00000000" w:rsidRDefault="00000000">
      <w:pPr>
        <w:pStyle w:val="2"/>
        <w:keepNext/>
        <w:keepLines/>
        <w:spacing w:line="600" w:lineRule="exact"/>
        <w:ind w:firstLine="600"/>
        <w:rPr>
          <w:sz w:val="30"/>
        </w:rPr>
      </w:pPr>
      <w:r>
        <w:rPr>
          <w:rFonts w:hint="eastAsia"/>
          <w:sz w:val="30"/>
        </w:rPr>
        <w:t>一、主要职责</w:t>
      </w:r>
    </w:p>
    <w:p w14:paraId="4EEFE61E" w14:textId="77777777" w:rsidR="00000000" w:rsidRDefault="00000000">
      <w:pPr>
        <w:spacing w:line="600" w:lineRule="exact"/>
        <w:ind w:firstLine="600"/>
        <w:jc w:val="both"/>
        <w:rPr>
          <w:rFonts w:ascii="仿宋_GB2312" w:eastAsia="仿宋_GB2312"/>
          <w:sz w:val="30"/>
        </w:rPr>
      </w:pPr>
      <w:r>
        <w:rPr>
          <w:rFonts w:ascii="仿宋_GB2312" w:eastAsia="仿宋_GB2312" w:hAnsi="仿宋" w:hint="eastAsia"/>
          <w:sz w:val="32"/>
        </w:rPr>
        <w:t>中国共产党天津市南开区纪律检查委员会是机关法人单位，属一级预算单位，财务独立核算，执行政府会计制度。其主要职责是维护党的章程和其他党内法规，检查党的路线、方针、政策和决议的执行情况，协助党的委员会加强党风建设和组织协调反腐败工作。</w:t>
      </w:r>
    </w:p>
    <w:p w14:paraId="645BEC5B" w14:textId="77777777" w:rsidR="00000000" w:rsidRDefault="00000000">
      <w:pPr>
        <w:pStyle w:val="2"/>
        <w:keepNext/>
        <w:keepLines/>
        <w:spacing w:line="600" w:lineRule="exact"/>
        <w:ind w:firstLine="600"/>
        <w:rPr>
          <w:sz w:val="30"/>
        </w:rPr>
      </w:pPr>
      <w:r>
        <w:rPr>
          <w:rFonts w:hint="eastAsia"/>
          <w:sz w:val="30"/>
        </w:rPr>
        <w:t>二、机构设置</w:t>
      </w:r>
    </w:p>
    <w:p w14:paraId="358748A2" w14:textId="77777777" w:rsidR="00000000" w:rsidRDefault="00000000">
      <w:pPr>
        <w:spacing w:line="580" w:lineRule="exact"/>
        <w:ind w:firstLine="600"/>
        <w:rPr>
          <w:rFonts w:ascii="仿宋_GB2312" w:eastAsia="仿宋_GB2312"/>
          <w:sz w:val="30"/>
        </w:rPr>
      </w:pPr>
      <w:r>
        <w:rPr>
          <w:rFonts w:ascii="仿宋_GB2312" w:eastAsia="仿宋_GB2312" w:hint="eastAsia"/>
          <w:sz w:val="30"/>
        </w:rPr>
        <w:t>中国共产党天津市南开区纪律检查委员会内设</w:t>
      </w:r>
      <w:r>
        <w:rPr>
          <w:rFonts w:ascii="仿宋_GB2312" w:eastAsia="仿宋_GB2312"/>
          <w:sz w:val="30"/>
        </w:rPr>
        <w:t>13</w:t>
      </w:r>
      <w:r>
        <w:rPr>
          <w:rFonts w:ascii="仿宋_GB2312" w:eastAsia="仿宋_GB2312" w:hint="eastAsia"/>
          <w:sz w:val="30"/>
        </w:rPr>
        <w:t>个职能处室，下辖</w:t>
      </w:r>
      <w:r>
        <w:rPr>
          <w:rFonts w:ascii="仿宋_GB2312" w:eastAsia="仿宋_GB2312"/>
          <w:sz w:val="30"/>
        </w:rPr>
        <w:t>1</w:t>
      </w:r>
      <w:r>
        <w:rPr>
          <w:rFonts w:ascii="仿宋_GB2312" w:eastAsia="仿宋_GB2312" w:hint="eastAsia"/>
          <w:sz w:val="30"/>
        </w:rPr>
        <w:t>个预算单位。此外，中国共产党天津市南开区委巡察工作办公室决算数据亦纳入中国共产党天津市南开区纪律检查委员会测算范围。纳入中国共产党天津市南开区纪律检查委员会</w:t>
      </w:r>
      <w:r>
        <w:rPr>
          <w:rFonts w:ascii="仿宋_GB2312" w:eastAsia="仿宋_GB2312"/>
          <w:sz w:val="30"/>
        </w:rPr>
        <w:t>2022</w:t>
      </w:r>
      <w:r>
        <w:rPr>
          <w:rFonts w:ascii="仿宋_GB2312" w:eastAsia="仿宋_GB2312" w:hint="eastAsia"/>
          <w:sz w:val="30"/>
        </w:rPr>
        <w:t>年部门决算编制范围的单位包括：</w:t>
      </w:r>
    </w:p>
    <w:p w14:paraId="21FA4612" w14:textId="77777777" w:rsidR="00000000" w:rsidRDefault="00000000">
      <w:pPr>
        <w:spacing w:line="580" w:lineRule="exact"/>
        <w:ind w:firstLine="600"/>
        <w:rPr>
          <w:rFonts w:ascii="仿宋_GB2312" w:eastAsia="仿宋_GB2312"/>
          <w:sz w:val="30"/>
        </w:rPr>
      </w:pPr>
      <w:r>
        <w:rPr>
          <w:rFonts w:ascii="仿宋_GB2312" w:eastAsia="仿宋_GB2312"/>
          <w:sz w:val="30"/>
        </w:rPr>
        <w:t>1.</w:t>
      </w:r>
      <w:r>
        <w:rPr>
          <w:rFonts w:ascii="仿宋_GB2312" w:eastAsia="仿宋_GB2312" w:hint="eastAsia"/>
          <w:sz w:val="30"/>
        </w:rPr>
        <w:t>中国共产党天津市南开区纪律检查委员会（本级）</w:t>
      </w:r>
    </w:p>
    <w:p w14:paraId="195EE480" w14:textId="77777777" w:rsidR="00000000" w:rsidRDefault="00000000">
      <w:pPr>
        <w:spacing w:line="580" w:lineRule="exact"/>
        <w:ind w:firstLine="600"/>
        <w:rPr>
          <w:rFonts w:ascii="仿宋_GB2312" w:eastAsia="仿宋_GB2312"/>
          <w:sz w:val="30"/>
        </w:rPr>
      </w:pPr>
      <w:r>
        <w:rPr>
          <w:rFonts w:ascii="仿宋_GB2312" w:eastAsia="仿宋_GB2312"/>
          <w:sz w:val="30"/>
        </w:rPr>
        <w:t>2.</w:t>
      </w:r>
      <w:r>
        <w:rPr>
          <w:rFonts w:ascii="仿宋_GB2312" w:eastAsia="仿宋_GB2312" w:hint="eastAsia"/>
          <w:sz w:val="30"/>
        </w:rPr>
        <w:t>天津市南开区纪委监委综合服务中心</w:t>
      </w:r>
    </w:p>
    <w:p w14:paraId="6870D2AC" w14:textId="77777777" w:rsidR="00000000" w:rsidRDefault="00000000">
      <w:pPr>
        <w:spacing w:line="580" w:lineRule="exact"/>
        <w:ind w:firstLine="600"/>
        <w:rPr>
          <w:rFonts w:ascii="仿宋_GB2312" w:eastAsia="仿宋_GB2312"/>
          <w:kern w:val="2"/>
          <w:sz w:val="30"/>
        </w:rPr>
      </w:pPr>
    </w:p>
    <w:p w14:paraId="4B4EF7F6" w14:textId="77777777" w:rsidR="00000000" w:rsidRDefault="00000000">
      <w:pPr>
        <w:pStyle w:val="1"/>
        <w:keepNext/>
        <w:keepLines/>
        <w:spacing w:before="340" w:after="330" w:line="600" w:lineRule="exact"/>
        <w:jc w:val="both"/>
        <w:rPr>
          <w:kern w:val="2"/>
          <w:sz w:val="30"/>
        </w:rPr>
      </w:pPr>
    </w:p>
    <w:p w14:paraId="2F8B6C4A" w14:textId="77777777" w:rsidR="00000000" w:rsidRDefault="00000000">
      <w:pPr>
        <w:spacing w:line="360" w:lineRule="atLeast"/>
        <w:jc w:val="center"/>
        <w:rPr>
          <w:kern w:val="2"/>
          <w:sz w:val="30"/>
          <w:lang w:val="zh-CN"/>
        </w:rPr>
      </w:pPr>
    </w:p>
    <w:p w14:paraId="12C61725" w14:textId="77777777" w:rsidR="00000000" w:rsidRDefault="00000000">
      <w:pPr>
        <w:spacing w:line="360" w:lineRule="atLeast"/>
        <w:jc w:val="center"/>
        <w:rPr>
          <w:kern w:val="2"/>
          <w:sz w:val="30"/>
          <w:lang w:val="zh-CN"/>
        </w:rPr>
      </w:pPr>
    </w:p>
    <w:p w14:paraId="5472AC20" w14:textId="77777777" w:rsidR="00000000" w:rsidRDefault="00000000">
      <w:pPr>
        <w:pStyle w:val="1"/>
        <w:keepNext/>
        <w:keepLines/>
        <w:spacing w:line="600" w:lineRule="exact"/>
        <w:jc w:val="center"/>
        <w:rPr>
          <w:rFonts w:ascii="方正小标宋简体" w:eastAsia="方正小标宋简体"/>
          <w:kern w:val="44"/>
          <w:sz w:val="44"/>
        </w:rPr>
      </w:pPr>
      <w:r>
        <w:rPr>
          <w:rFonts w:ascii="方正小标宋简体" w:eastAsia="方正小标宋简体" w:hint="eastAsia"/>
          <w:kern w:val="44"/>
          <w:sz w:val="44"/>
        </w:rPr>
        <w:lastRenderedPageBreak/>
        <w:t>第二部分</w:t>
      </w:r>
      <w:r>
        <w:rPr>
          <w:rFonts w:ascii="方正小标宋简体" w:eastAsia="方正小标宋简体"/>
          <w:kern w:val="44"/>
          <w:sz w:val="44"/>
        </w:rPr>
        <w:t xml:space="preserve">  2022</w:t>
      </w:r>
      <w:r>
        <w:rPr>
          <w:rFonts w:ascii="方正小标宋简体" w:eastAsia="方正小标宋简体" w:hint="eastAsia"/>
          <w:kern w:val="44"/>
          <w:sz w:val="44"/>
        </w:rPr>
        <w:t>年度部门决算表</w:t>
      </w:r>
    </w:p>
    <w:p w14:paraId="4E421E9E" w14:textId="77777777" w:rsidR="00000000" w:rsidRDefault="00000000">
      <w:pPr>
        <w:spacing w:line="600" w:lineRule="exact"/>
        <w:rPr>
          <w:rFonts w:ascii="Times New Roman" w:eastAsia="方正小标宋简体"/>
        </w:rPr>
      </w:pPr>
    </w:p>
    <w:p w14:paraId="599D68D1" w14:textId="77777777" w:rsidR="00000000" w:rsidRDefault="00000000">
      <w:pPr>
        <w:pStyle w:val="2"/>
        <w:keepNext/>
        <w:keepLines/>
        <w:spacing w:line="800" w:lineRule="exact"/>
        <w:ind w:firstLine="600"/>
        <w:rPr>
          <w:sz w:val="30"/>
        </w:rPr>
      </w:pPr>
      <w:r>
        <w:rPr>
          <w:rFonts w:hint="eastAsia"/>
          <w:sz w:val="30"/>
        </w:rPr>
        <w:t>一、《收入支出决算总表》</w:t>
      </w:r>
    </w:p>
    <w:p w14:paraId="06CAF677" w14:textId="77777777" w:rsidR="00000000" w:rsidRDefault="00000000">
      <w:pPr>
        <w:pStyle w:val="2"/>
        <w:keepNext/>
        <w:keepLines/>
        <w:spacing w:line="800" w:lineRule="exact"/>
        <w:ind w:firstLine="600"/>
        <w:rPr>
          <w:sz w:val="30"/>
        </w:rPr>
      </w:pPr>
      <w:r>
        <w:rPr>
          <w:rFonts w:hint="eastAsia"/>
          <w:sz w:val="30"/>
        </w:rPr>
        <w:t>二、《收入决算表（按功能分类列示）》</w:t>
      </w:r>
    </w:p>
    <w:p w14:paraId="335DF338" w14:textId="77777777" w:rsidR="00000000" w:rsidRDefault="00000000">
      <w:pPr>
        <w:pStyle w:val="2"/>
        <w:keepNext/>
        <w:keepLines/>
        <w:spacing w:line="800" w:lineRule="exact"/>
        <w:ind w:firstLine="600"/>
        <w:rPr>
          <w:sz w:val="30"/>
        </w:rPr>
      </w:pPr>
      <w:r>
        <w:rPr>
          <w:rFonts w:hint="eastAsia"/>
          <w:sz w:val="30"/>
        </w:rPr>
        <w:t>三、《收入决算表（按单位列示）》</w:t>
      </w:r>
    </w:p>
    <w:p w14:paraId="364889D4" w14:textId="77777777" w:rsidR="00000000" w:rsidRDefault="00000000">
      <w:pPr>
        <w:pStyle w:val="2"/>
        <w:keepNext/>
        <w:keepLines/>
        <w:spacing w:line="800" w:lineRule="exact"/>
        <w:ind w:firstLine="600"/>
        <w:rPr>
          <w:sz w:val="30"/>
        </w:rPr>
      </w:pPr>
      <w:r>
        <w:rPr>
          <w:rFonts w:hint="eastAsia"/>
          <w:sz w:val="30"/>
        </w:rPr>
        <w:t>四、《支出决算表》</w:t>
      </w:r>
    </w:p>
    <w:p w14:paraId="17DC65BB" w14:textId="77777777" w:rsidR="00000000" w:rsidRDefault="00000000">
      <w:pPr>
        <w:pStyle w:val="2"/>
        <w:keepNext/>
        <w:keepLines/>
        <w:spacing w:line="800" w:lineRule="exact"/>
        <w:ind w:firstLine="600"/>
        <w:rPr>
          <w:sz w:val="30"/>
        </w:rPr>
      </w:pPr>
      <w:r>
        <w:rPr>
          <w:rFonts w:hint="eastAsia"/>
          <w:sz w:val="30"/>
        </w:rPr>
        <w:t>五、《财政拨款收入支出决算总表》</w:t>
      </w:r>
    </w:p>
    <w:p w14:paraId="7D3776FE" w14:textId="77777777" w:rsidR="00000000" w:rsidRDefault="00000000">
      <w:pPr>
        <w:pStyle w:val="2"/>
        <w:keepNext/>
        <w:keepLines/>
        <w:spacing w:line="800" w:lineRule="exact"/>
        <w:ind w:firstLine="600"/>
        <w:rPr>
          <w:sz w:val="30"/>
        </w:rPr>
      </w:pPr>
      <w:r>
        <w:rPr>
          <w:rFonts w:hint="eastAsia"/>
          <w:sz w:val="30"/>
        </w:rPr>
        <w:t>六、《一般公共预算财政拨款支出决算表》</w:t>
      </w:r>
    </w:p>
    <w:p w14:paraId="53DCFA17" w14:textId="77777777" w:rsidR="00000000" w:rsidRDefault="00000000">
      <w:pPr>
        <w:pStyle w:val="2"/>
        <w:keepNext/>
        <w:keepLines/>
        <w:spacing w:line="800" w:lineRule="exact"/>
        <w:ind w:firstLine="600"/>
        <w:rPr>
          <w:sz w:val="30"/>
        </w:rPr>
      </w:pPr>
      <w:r>
        <w:rPr>
          <w:rFonts w:hint="eastAsia"/>
          <w:sz w:val="30"/>
        </w:rPr>
        <w:t>七、《一般公共预算财政拨款基本支出决算表》</w:t>
      </w:r>
    </w:p>
    <w:p w14:paraId="5F731C18" w14:textId="77777777" w:rsidR="00000000" w:rsidRDefault="00000000">
      <w:pPr>
        <w:pStyle w:val="2"/>
        <w:keepNext/>
        <w:keepLines/>
        <w:spacing w:line="800" w:lineRule="exact"/>
        <w:ind w:firstLine="600"/>
        <w:rPr>
          <w:sz w:val="30"/>
        </w:rPr>
      </w:pPr>
      <w:r>
        <w:rPr>
          <w:rFonts w:hint="eastAsia"/>
          <w:sz w:val="30"/>
        </w:rPr>
        <w:t>八、《政府性基金预算财政拨款收入支出决算表》</w:t>
      </w:r>
    </w:p>
    <w:p w14:paraId="5E09B975" w14:textId="77777777" w:rsidR="00000000" w:rsidRDefault="00000000">
      <w:pPr>
        <w:pStyle w:val="2"/>
        <w:keepNext/>
        <w:keepLines/>
        <w:spacing w:line="800" w:lineRule="exact"/>
        <w:ind w:firstLine="600"/>
        <w:rPr>
          <w:sz w:val="30"/>
        </w:rPr>
      </w:pPr>
      <w:r>
        <w:rPr>
          <w:rFonts w:hint="eastAsia"/>
          <w:sz w:val="30"/>
        </w:rPr>
        <w:t>九、《国有资本经营预算财政拨款收入支出决算表》</w:t>
      </w:r>
    </w:p>
    <w:p w14:paraId="361C9732" w14:textId="77777777" w:rsidR="00000000" w:rsidRDefault="00000000">
      <w:pPr>
        <w:pStyle w:val="2"/>
        <w:keepNext/>
        <w:keepLines/>
        <w:spacing w:line="800" w:lineRule="exact"/>
        <w:ind w:firstLine="600"/>
        <w:rPr>
          <w:sz w:val="30"/>
        </w:rPr>
      </w:pPr>
      <w:r>
        <w:rPr>
          <w:rFonts w:hint="eastAsia"/>
          <w:sz w:val="30"/>
        </w:rPr>
        <w:t>十、《一般公共预算财政拨款</w:t>
      </w:r>
      <w:r>
        <w:rPr>
          <w:rFonts w:ascii="Times New Roman"/>
          <w:sz w:val="30"/>
        </w:rPr>
        <w:t>“</w:t>
      </w:r>
      <w:r>
        <w:rPr>
          <w:rFonts w:hint="eastAsia"/>
          <w:sz w:val="30"/>
        </w:rPr>
        <w:t>三公</w:t>
      </w:r>
      <w:r>
        <w:rPr>
          <w:rFonts w:ascii="Times New Roman"/>
          <w:sz w:val="30"/>
        </w:rPr>
        <w:t>”</w:t>
      </w:r>
      <w:r>
        <w:rPr>
          <w:rFonts w:hint="eastAsia"/>
          <w:sz w:val="30"/>
        </w:rPr>
        <w:t>经费支出决算表》</w:t>
      </w:r>
    </w:p>
    <w:p w14:paraId="01E11CE7" w14:textId="77777777" w:rsidR="00000000" w:rsidRDefault="00000000">
      <w:pPr>
        <w:pStyle w:val="2"/>
        <w:keepNext/>
        <w:keepLines/>
        <w:spacing w:line="800" w:lineRule="exact"/>
        <w:ind w:firstLine="600"/>
        <w:rPr>
          <w:sz w:val="30"/>
        </w:rPr>
      </w:pPr>
      <w:r>
        <w:rPr>
          <w:rFonts w:hint="eastAsia"/>
          <w:sz w:val="30"/>
        </w:rPr>
        <w:t>十一、《项目支出决算表》</w:t>
      </w:r>
    </w:p>
    <w:p w14:paraId="341E8530" w14:textId="77777777" w:rsidR="00000000" w:rsidRDefault="00000000">
      <w:pPr>
        <w:spacing w:line="800" w:lineRule="exact"/>
        <w:rPr>
          <w:rFonts w:ascii="楷体" w:eastAsia="楷体"/>
          <w:sz w:val="30"/>
        </w:rPr>
      </w:pPr>
      <w:r>
        <w:rPr>
          <w:rFonts w:ascii="楷体" w:eastAsia="楷体" w:hint="eastAsia"/>
          <w:sz w:val="30"/>
        </w:rPr>
        <w:t>注：以上决算公开表均作为附表，附于决算公开说明文档后。</w:t>
      </w:r>
    </w:p>
    <w:p w14:paraId="11E84FEB" w14:textId="77777777" w:rsidR="00000000" w:rsidRDefault="00000000">
      <w:pPr>
        <w:spacing w:line="600" w:lineRule="exact"/>
        <w:rPr>
          <w:b/>
          <w:sz w:val="30"/>
        </w:rPr>
      </w:pPr>
      <w:r>
        <w:rPr>
          <w:rFonts w:ascii="Times New Roman" w:eastAsia="楷体"/>
        </w:rPr>
        <w:br w:type="page"/>
      </w:r>
      <w:r>
        <w:rPr>
          <w:rFonts w:ascii="Times New Roman" w:eastAsia="楷体"/>
        </w:rPr>
        <w:lastRenderedPageBreak/>
        <w:t xml:space="preserve">    </w:t>
      </w:r>
      <w:r>
        <w:rPr>
          <w:rFonts w:hint="eastAsia"/>
          <w:b/>
          <w:sz w:val="30"/>
        </w:rPr>
        <w:t>十二、关于空表的说明</w:t>
      </w:r>
    </w:p>
    <w:p w14:paraId="184EADCF" w14:textId="77777777" w:rsidR="00000000" w:rsidRDefault="00000000">
      <w:pPr>
        <w:spacing w:line="640" w:lineRule="exact"/>
        <w:ind w:firstLine="600"/>
        <w:rPr>
          <w:rFonts w:ascii="楷体" w:eastAsia="楷体"/>
          <w:sz w:val="30"/>
        </w:rPr>
      </w:pPr>
      <w:r>
        <w:rPr>
          <w:rFonts w:ascii="楷体" w:eastAsia="楷体"/>
          <w:sz w:val="30"/>
        </w:rPr>
        <w:t>1.</w:t>
      </w:r>
      <w:r>
        <w:rPr>
          <w:rFonts w:ascii="楷体" w:eastAsia="楷体" w:hint="eastAsia"/>
          <w:sz w:val="30"/>
        </w:rPr>
        <w:t>中国共产党天津市南开区纪律检查委员会</w:t>
      </w:r>
      <w:r>
        <w:rPr>
          <w:rFonts w:ascii="楷体" w:eastAsia="楷体"/>
          <w:sz w:val="30"/>
        </w:rPr>
        <w:t>2022</w:t>
      </w:r>
      <w:r>
        <w:rPr>
          <w:rFonts w:ascii="楷体" w:eastAsia="楷体" w:hint="eastAsia"/>
          <w:sz w:val="30"/>
        </w:rPr>
        <w:t>年度政府性基金预算财政拨款收入支出决算表为空表。</w:t>
      </w:r>
    </w:p>
    <w:p w14:paraId="1D6EA3F6" w14:textId="77777777" w:rsidR="00000000" w:rsidRDefault="00000000">
      <w:pPr>
        <w:spacing w:line="640" w:lineRule="exact"/>
        <w:ind w:firstLine="600"/>
        <w:rPr>
          <w:rFonts w:ascii="楷体" w:eastAsia="楷体"/>
          <w:sz w:val="30"/>
        </w:rPr>
      </w:pPr>
      <w:r>
        <w:rPr>
          <w:rFonts w:ascii="楷体" w:eastAsia="楷体"/>
          <w:sz w:val="30"/>
        </w:rPr>
        <w:t>2.</w:t>
      </w:r>
      <w:r>
        <w:rPr>
          <w:rFonts w:ascii="楷体" w:eastAsia="楷体" w:hint="eastAsia"/>
          <w:sz w:val="30"/>
        </w:rPr>
        <w:t>中国共产党天津市南开区纪律检查委员会</w:t>
      </w:r>
      <w:r>
        <w:rPr>
          <w:rFonts w:ascii="楷体" w:eastAsia="楷体"/>
          <w:sz w:val="30"/>
        </w:rPr>
        <w:t>2022</w:t>
      </w:r>
      <w:r>
        <w:rPr>
          <w:rFonts w:ascii="楷体" w:eastAsia="楷体" w:hint="eastAsia"/>
          <w:sz w:val="30"/>
        </w:rPr>
        <w:t>年度国有资本经营预算财政拨款收入支出决算表为空表。</w:t>
      </w:r>
    </w:p>
    <w:p w14:paraId="3894CBF7" w14:textId="77777777" w:rsidR="00000000" w:rsidRDefault="00000000">
      <w:pPr>
        <w:spacing w:line="640" w:lineRule="exact"/>
        <w:ind w:firstLine="600"/>
        <w:rPr>
          <w:rFonts w:ascii="楷体" w:eastAsia="楷体"/>
          <w:sz w:val="30"/>
        </w:rPr>
      </w:pPr>
    </w:p>
    <w:p w14:paraId="3F619407" w14:textId="77777777" w:rsidR="00000000" w:rsidRDefault="00000000">
      <w:pPr>
        <w:spacing w:line="640" w:lineRule="exact"/>
        <w:ind w:firstLine="600"/>
        <w:rPr>
          <w:rFonts w:ascii="楷体" w:eastAsia="楷体"/>
          <w:sz w:val="30"/>
        </w:rPr>
      </w:pPr>
    </w:p>
    <w:p w14:paraId="1D78AD75" w14:textId="77777777" w:rsidR="00000000" w:rsidRDefault="00000000">
      <w:pPr>
        <w:spacing w:line="640" w:lineRule="exact"/>
        <w:ind w:firstLine="600"/>
        <w:rPr>
          <w:rFonts w:ascii="楷体" w:eastAsia="楷体"/>
          <w:sz w:val="30"/>
        </w:rPr>
      </w:pPr>
    </w:p>
    <w:p w14:paraId="39A31DF9" w14:textId="77777777" w:rsidR="00000000" w:rsidRDefault="00000000">
      <w:pPr>
        <w:spacing w:line="640" w:lineRule="exact"/>
        <w:ind w:firstLine="600"/>
        <w:rPr>
          <w:rFonts w:ascii="楷体" w:eastAsia="楷体"/>
          <w:sz w:val="30"/>
        </w:rPr>
      </w:pPr>
    </w:p>
    <w:p w14:paraId="41C1A356" w14:textId="77777777" w:rsidR="00000000" w:rsidRDefault="00000000">
      <w:pPr>
        <w:spacing w:line="640" w:lineRule="exact"/>
        <w:ind w:firstLine="600"/>
        <w:rPr>
          <w:rFonts w:ascii="楷体" w:eastAsia="楷体"/>
          <w:sz w:val="30"/>
        </w:rPr>
      </w:pPr>
    </w:p>
    <w:p w14:paraId="3CA3F7D4" w14:textId="77777777" w:rsidR="00000000" w:rsidRDefault="00000000">
      <w:pPr>
        <w:spacing w:line="640" w:lineRule="exact"/>
        <w:ind w:firstLine="600"/>
        <w:rPr>
          <w:rFonts w:ascii="楷体" w:eastAsia="楷体"/>
          <w:sz w:val="30"/>
        </w:rPr>
      </w:pPr>
    </w:p>
    <w:p w14:paraId="796754D5" w14:textId="77777777" w:rsidR="00000000" w:rsidRDefault="00000000">
      <w:pPr>
        <w:spacing w:line="640" w:lineRule="exact"/>
        <w:ind w:firstLine="600"/>
        <w:rPr>
          <w:rFonts w:ascii="楷体" w:eastAsia="楷体"/>
          <w:sz w:val="30"/>
        </w:rPr>
      </w:pPr>
    </w:p>
    <w:p w14:paraId="0C2E60E6" w14:textId="77777777" w:rsidR="00000000" w:rsidRDefault="00000000">
      <w:pPr>
        <w:spacing w:line="640" w:lineRule="exact"/>
        <w:ind w:firstLine="600"/>
        <w:rPr>
          <w:rFonts w:ascii="楷体" w:eastAsia="楷体"/>
          <w:sz w:val="30"/>
        </w:rPr>
      </w:pPr>
    </w:p>
    <w:p w14:paraId="6A481239" w14:textId="77777777" w:rsidR="00000000" w:rsidRDefault="00000000">
      <w:pPr>
        <w:spacing w:line="640" w:lineRule="exact"/>
        <w:ind w:firstLine="600"/>
        <w:rPr>
          <w:rFonts w:ascii="楷体" w:eastAsia="楷体"/>
          <w:sz w:val="30"/>
        </w:rPr>
      </w:pPr>
    </w:p>
    <w:p w14:paraId="69EFF729" w14:textId="77777777" w:rsidR="00000000" w:rsidRDefault="00000000">
      <w:pPr>
        <w:spacing w:line="640" w:lineRule="exact"/>
        <w:ind w:firstLine="600"/>
        <w:rPr>
          <w:rFonts w:ascii="楷体" w:eastAsia="楷体"/>
          <w:sz w:val="30"/>
        </w:rPr>
      </w:pPr>
    </w:p>
    <w:p w14:paraId="35E9D3A9" w14:textId="77777777" w:rsidR="00000000" w:rsidRDefault="00000000">
      <w:pPr>
        <w:spacing w:line="640" w:lineRule="exact"/>
        <w:ind w:firstLine="600"/>
        <w:rPr>
          <w:rFonts w:ascii="楷体" w:eastAsia="楷体"/>
          <w:sz w:val="30"/>
        </w:rPr>
      </w:pPr>
    </w:p>
    <w:p w14:paraId="6669C638" w14:textId="77777777" w:rsidR="00000000" w:rsidRDefault="00000000">
      <w:pPr>
        <w:spacing w:line="640" w:lineRule="exact"/>
        <w:ind w:firstLine="600"/>
        <w:rPr>
          <w:rFonts w:ascii="楷体" w:eastAsia="楷体"/>
          <w:sz w:val="30"/>
        </w:rPr>
      </w:pPr>
    </w:p>
    <w:p w14:paraId="02E64BA8" w14:textId="77777777" w:rsidR="00000000" w:rsidRDefault="00000000">
      <w:pPr>
        <w:spacing w:line="640" w:lineRule="exact"/>
        <w:ind w:firstLine="600"/>
        <w:rPr>
          <w:rFonts w:ascii="楷体" w:eastAsia="楷体"/>
          <w:sz w:val="30"/>
        </w:rPr>
      </w:pPr>
    </w:p>
    <w:p w14:paraId="57F1226E" w14:textId="77777777" w:rsidR="00000000" w:rsidRDefault="00000000">
      <w:pPr>
        <w:spacing w:line="640" w:lineRule="exact"/>
        <w:ind w:firstLine="600"/>
        <w:rPr>
          <w:rFonts w:ascii="楷体" w:eastAsia="楷体"/>
          <w:sz w:val="30"/>
        </w:rPr>
      </w:pPr>
    </w:p>
    <w:p w14:paraId="58C2AADB" w14:textId="77777777" w:rsidR="00000000" w:rsidRDefault="00000000">
      <w:pPr>
        <w:pStyle w:val="1"/>
        <w:keepNext/>
        <w:keepLines/>
        <w:spacing w:line="600" w:lineRule="exact"/>
        <w:jc w:val="center"/>
        <w:rPr>
          <w:rFonts w:ascii="方正小标宋简体" w:eastAsia="方正小标宋简体"/>
          <w:kern w:val="44"/>
          <w:sz w:val="44"/>
        </w:rPr>
      </w:pPr>
      <w:r>
        <w:rPr>
          <w:rFonts w:ascii="方正小标宋简体" w:eastAsia="方正小标宋简体" w:hint="eastAsia"/>
          <w:kern w:val="44"/>
          <w:sz w:val="44"/>
        </w:rPr>
        <w:lastRenderedPageBreak/>
        <w:t>第三部分</w:t>
      </w:r>
      <w:r>
        <w:rPr>
          <w:rFonts w:ascii="方正小标宋简体" w:eastAsia="方正小标宋简体"/>
          <w:kern w:val="44"/>
          <w:sz w:val="44"/>
        </w:rPr>
        <w:t xml:space="preserve">  2022</w:t>
      </w:r>
      <w:r>
        <w:rPr>
          <w:rFonts w:ascii="方正小标宋简体" w:eastAsia="方正小标宋简体" w:hint="eastAsia"/>
          <w:kern w:val="44"/>
          <w:sz w:val="44"/>
        </w:rPr>
        <w:t>年度部门决算情况说明</w:t>
      </w:r>
    </w:p>
    <w:p w14:paraId="3F217CAF" w14:textId="77777777" w:rsidR="00000000" w:rsidRDefault="00000000">
      <w:pPr>
        <w:spacing w:line="580" w:lineRule="exact"/>
        <w:ind w:firstLine="600"/>
        <w:rPr>
          <w:kern w:val="2"/>
          <w:sz w:val="30"/>
          <w:lang w:val="zh-CN"/>
        </w:rPr>
      </w:pPr>
    </w:p>
    <w:p w14:paraId="02B91959" w14:textId="77777777" w:rsidR="00000000" w:rsidRDefault="00000000">
      <w:pPr>
        <w:pStyle w:val="2"/>
        <w:keepNext/>
        <w:keepLines/>
        <w:spacing w:line="588" w:lineRule="exact"/>
        <w:ind w:firstLine="602"/>
        <w:rPr>
          <w:b/>
          <w:sz w:val="30"/>
          <w:lang w:val="zh-CN"/>
        </w:rPr>
      </w:pPr>
      <w:r>
        <w:rPr>
          <w:rFonts w:hint="eastAsia"/>
          <w:b/>
          <w:sz w:val="30"/>
          <w:lang w:val="zh-CN"/>
        </w:rPr>
        <w:t>一、收入支出决算总体情况说明</w:t>
      </w:r>
    </w:p>
    <w:p w14:paraId="120E21A8" w14:textId="77777777" w:rsidR="00000000" w:rsidRDefault="00000000">
      <w:pPr>
        <w:spacing w:line="588" w:lineRule="exact"/>
        <w:ind w:firstLine="602"/>
        <w:jc w:val="both"/>
        <w:rPr>
          <w:rFonts w:ascii="仿宋_GB2312" w:eastAsia="仿宋_GB2312"/>
          <w:sz w:val="30"/>
        </w:rPr>
      </w:pPr>
      <w:r>
        <w:rPr>
          <w:rFonts w:ascii="仿宋_GB2312" w:eastAsia="仿宋_GB2312" w:hint="eastAsia"/>
          <w:sz w:val="30"/>
        </w:rPr>
        <w:t>中国共产党天津市南开区纪律检查委员会</w:t>
      </w:r>
      <w:r>
        <w:rPr>
          <w:rFonts w:ascii="仿宋_GB2312" w:eastAsia="仿宋_GB2312"/>
          <w:sz w:val="30"/>
        </w:rPr>
        <w:t>2022</w:t>
      </w:r>
      <w:r>
        <w:rPr>
          <w:rFonts w:ascii="仿宋_GB2312" w:eastAsia="仿宋_GB2312" w:hint="eastAsia"/>
          <w:sz w:val="30"/>
        </w:rPr>
        <w:t>年度收入、支出决算总计</w:t>
      </w:r>
      <w:r>
        <w:rPr>
          <w:rFonts w:ascii="仿宋_GB2312" w:eastAsia="仿宋_GB2312"/>
          <w:sz w:val="30"/>
        </w:rPr>
        <w:t>42,453,179.27</w:t>
      </w:r>
      <w:r>
        <w:rPr>
          <w:rFonts w:ascii="仿宋_GB2312" w:eastAsia="仿宋_GB2312" w:hint="eastAsia"/>
          <w:sz w:val="30"/>
        </w:rPr>
        <w:t>元，与</w:t>
      </w:r>
      <w:r>
        <w:rPr>
          <w:rFonts w:ascii="仿宋_GB2312" w:eastAsia="仿宋_GB2312"/>
          <w:sz w:val="30"/>
        </w:rPr>
        <w:t>2021</w:t>
      </w:r>
      <w:r>
        <w:rPr>
          <w:rFonts w:ascii="仿宋_GB2312" w:eastAsia="仿宋_GB2312" w:hint="eastAsia"/>
          <w:sz w:val="30"/>
        </w:rPr>
        <w:t>年度相比，收、支总计各增加</w:t>
      </w:r>
      <w:r>
        <w:rPr>
          <w:rFonts w:ascii="仿宋_GB2312" w:eastAsia="仿宋_GB2312"/>
          <w:sz w:val="30"/>
        </w:rPr>
        <w:t>3,591,181.85</w:t>
      </w:r>
      <w:r>
        <w:rPr>
          <w:rFonts w:ascii="仿宋_GB2312" w:eastAsia="仿宋_GB2312" w:hint="eastAsia"/>
          <w:sz w:val="30"/>
        </w:rPr>
        <w:t>元，增长</w:t>
      </w:r>
      <w:r>
        <w:rPr>
          <w:rFonts w:ascii="仿宋_GB2312" w:eastAsia="仿宋_GB2312"/>
          <w:sz w:val="30"/>
        </w:rPr>
        <w:t>9.24%</w:t>
      </w:r>
      <w:r>
        <w:rPr>
          <w:rFonts w:ascii="仿宋_GB2312" w:eastAsia="仿宋_GB2312" w:hint="eastAsia"/>
          <w:sz w:val="30"/>
        </w:rPr>
        <w:t>，主要原因是：调资等原因使人员经费增加。</w:t>
      </w:r>
    </w:p>
    <w:p w14:paraId="432DF7F6" w14:textId="77777777" w:rsidR="00000000" w:rsidRDefault="00000000">
      <w:pPr>
        <w:pStyle w:val="2"/>
        <w:keepNext/>
        <w:keepLines/>
        <w:spacing w:line="588" w:lineRule="exact"/>
        <w:ind w:firstLine="602"/>
        <w:jc w:val="both"/>
        <w:rPr>
          <w:b/>
          <w:sz w:val="30"/>
          <w:lang w:val="zh-CN"/>
        </w:rPr>
      </w:pPr>
      <w:r>
        <w:rPr>
          <w:rFonts w:hint="eastAsia"/>
          <w:b/>
          <w:sz w:val="30"/>
          <w:lang w:val="zh-CN"/>
        </w:rPr>
        <w:t>二、</w:t>
      </w:r>
      <w:r>
        <w:rPr>
          <w:rFonts w:hint="eastAsia"/>
          <w:b/>
          <w:sz w:val="30"/>
        </w:rPr>
        <w:t>收入决算情况</w:t>
      </w:r>
      <w:r>
        <w:rPr>
          <w:rFonts w:hint="eastAsia"/>
          <w:b/>
          <w:sz w:val="30"/>
          <w:lang w:val="zh-CN"/>
        </w:rPr>
        <w:t>说明</w:t>
      </w:r>
    </w:p>
    <w:p w14:paraId="558E5F40" w14:textId="77777777" w:rsidR="00000000" w:rsidRDefault="00000000">
      <w:pPr>
        <w:spacing w:line="588" w:lineRule="exact"/>
        <w:ind w:firstLine="600"/>
        <w:jc w:val="both"/>
        <w:rPr>
          <w:rFonts w:ascii="仿宋_GB2312" w:eastAsia="仿宋_GB2312"/>
          <w:kern w:val="2"/>
          <w:sz w:val="30"/>
        </w:rPr>
      </w:pPr>
      <w:r>
        <w:rPr>
          <w:rFonts w:ascii="仿宋_GB2312" w:eastAsia="仿宋_GB2312" w:hint="eastAsia"/>
          <w:sz w:val="30"/>
        </w:rPr>
        <w:t>中国共产党天津市南开区纪律检查委员会</w:t>
      </w:r>
      <w:r>
        <w:rPr>
          <w:rFonts w:ascii="仿宋_GB2312" w:eastAsia="仿宋_GB2312"/>
          <w:sz w:val="30"/>
        </w:rPr>
        <w:t>2022</w:t>
      </w:r>
      <w:r>
        <w:rPr>
          <w:rFonts w:ascii="仿宋_GB2312" w:eastAsia="仿宋_GB2312" w:hint="eastAsia"/>
          <w:sz w:val="30"/>
        </w:rPr>
        <w:t>年度本年收入合计</w:t>
      </w:r>
      <w:r>
        <w:rPr>
          <w:rFonts w:ascii="仿宋_GB2312" w:eastAsia="仿宋_GB2312"/>
          <w:sz w:val="30"/>
        </w:rPr>
        <w:t>42,000,654.91</w:t>
      </w:r>
      <w:r>
        <w:rPr>
          <w:rFonts w:ascii="仿宋_GB2312" w:eastAsia="仿宋_GB2312" w:hint="eastAsia"/>
          <w:sz w:val="30"/>
        </w:rPr>
        <w:t>元，与</w:t>
      </w:r>
      <w:r>
        <w:rPr>
          <w:rFonts w:ascii="仿宋_GB2312" w:eastAsia="仿宋_GB2312"/>
          <w:sz w:val="30"/>
        </w:rPr>
        <w:t>2021</w:t>
      </w:r>
      <w:r>
        <w:rPr>
          <w:rFonts w:ascii="仿宋_GB2312" w:eastAsia="仿宋_GB2312" w:hint="eastAsia"/>
          <w:sz w:val="30"/>
        </w:rPr>
        <w:t>年度相比增加</w:t>
      </w:r>
      <w:r>
        <w:rPr>
          <w:rFonts w:ascii="仿宋_GB2312" w:eastAsia="仿宋_GB2312"/>
          <w:sz w:val="30"/>
        </w:rPr>
        <w:t>3,397,409.41</w:t>
      </w:r>
      <w:r>
        <w:rPr>
          <w:rFonts w:ascii="仿宋_GB2312" w:eastAsia="仿宋_GB2312" w:hint="eastAsia"/>
          <w:sz w:val="30"/>
        </w:rPr>
        <w:t>元，主要原因是：调资等原因使人员经费增加。其中：一般公共预算财政拨款收入</w:t>
      </w:r>
      <w:r>
        <w:rPr>
          <w:rFonts w:ascii="仿宋_GB2312" w:eastAsia="仿宋_GB2312"/>
          <w:sz w:val="30"/>
        </w:rPr>
        <w:t>41,999,612.05</w:t>
      </w:r>
      <w:r>
        <w:rPr>
          <w:rFonts w:ascii="仿宋_GB2312" w:eastAsia="仿宋_GB2312" w:hint="eastAsia"/>
          <w:sz w:val="30"/>
        </w:rPr>
        <w:t>元，占</w:t>
      </w:r>
      <w:r>
        <w:rPr>
          <w:rFonts w:ascii="仿宋_GB2312" w:eastAsia="仿宋_GB2312"/>
          <w:sz w:val="30"/>
        </w:rPr>
        <w:t>99.99%</w:t>
      </w:r>
      <w:r>
        <w:rPr>
          <w:rFonts w:ascii="仿宋_GB2312" w:eastAsia="仿宋_GB2312" w:hint="eastAsia"/>
          <w:sz w:val="30"/>
        </w:rPr>
        <w:t>；其他收入</w:t>
      </w:r>
      <w:r>
        <w:rPr>
          <w:rFonts w:ascii="仿宋_GB2312" w:eastAsia="仿宋_GB2312"/>
          <w:sz w:val="30"/>
        </w:rPr>
        <w:t>1,042.86</w:t>
      </w:r>
      <w:r>
        <w:rPr>
          <w:rFonts w:ascii="仿宋_GB2312" w:eastAsia="仿宋_GB2312" w:hint="eastAsia"/>
          <w:sz w:val="30"/>
        </w:rPr>
        <w:t>元，占</w:t>
      </w:r>
      <w:r>
        <w:rPr>
          <w:rFonts w:ascii="仿宋_GB2312" w:eastAsia="仿宋_GB2312"/>
          <w:sz w:val="30"/>
        </w:rPr>
        <w:t>0.01%</w:t>
      </w:r>
      <w:r>
        <w:rPr>
          <w:rFonts w:ascii="仿宋_GB2312" w:eastAsia="仿宋_GB2312" w:hint="eastAsia"/>
          <w:sz w:val="30"/>
        </w:rPr>
        <w:t>。</w:t>
      </w:r>
    </w:p>
    <w:p w14:paraId="51E8EDA5" w14:textId="77777777" w:rsidR="00000000" w:rsidRDefault="00000000">
      <w:pPr>
        <w:pStyle w:val="2"/>
        <w:keepNext/>
        <w:keepLines/>
        <w:spacing w:line="588" w:lineRule="exact"/>
        <w:ind w:firstLine="602"/>
        <w:jc w:val="both"/>
        <w:rPr>
          <w:b/>
          <w:sz w:val="30"/>
        </w:rPr>
      </w:pPr>
      <w:r>
        <w:rPr>
          <w:rFonts w:hint="eastAsia"/>
          <w:b/>
          <w:sz w:val="30"/>
          <w:lang w:val="zh-CN"/>
        </w:rPr>
        <w:t>三、支出</w:t>
      </w:r>
      <w:r>
        <w:rPr>
          <w:rFonts w:hint="eastAsia"/>
          <w:b/>
          <w:sz w:val="30"/>
        </w:rPr>
        <w:t>决算情况说明</w:t>
      </w:r>
    </w:p>
    <w:p w14:paraId="6FF1B326" w14:textId="77777777" w:rsidR="00000000" w:rsidRDefault="00000000">
      <w:pPr>
        <w:spacing w:line="588" w:lineRule="exact"/>
        <w:ind w:firstLine="600"/>
        <w:jc w:val="both"/>
        <w:rPr>
          <w:rFonts w:ascii="仿宋_GB2312" w:eastAsia="仿宋_GB2312"/>
          <w:sz w:val="30"/>
        </w:rPr>
      </w:pPr>
      <w:r>
        <w:rPr>
          <w:rFonts w:ascii="仿宋_GB2312" w:eastAsia="仿宋_GB2312" w:hint="eastAsia"/>
          <w:sz w:val="30"/>
        </w:rPr>
        <w:t>中国共产党天津市南开区纪律检查委员会</w:t>
      </w:r>
      <w:r>
        <w:rPr>
          <w:rFonts w:ascii="仿宋_GB2312" w:eastAsia="仿宋_GB2312"/>
          <w:sz w:val="30"/>
        </w:rPr>
        <w:t>2022</w:t>
      </w:r>
      <w:r>
        <w:rPr>
          <w:rFonts w:ascii="仿宋_GB2312" w:eastAsia="仿宋_GB2312" w:hint="eastAsia"/>
          <w:sz w:val="30"/>
        </w:rPr>
        <w:t>年度本年支出合计</w:t>
      </w:r>
      <w:r>
        <w:rPr>
          <w:rFonts w:ascii="仿宋_GB2312" w:eastAsia="仿宋_GB2312"/>
          <w:sz w:val="30"/>
        </w:rPr>
        <w:t>42,254,338.03</w:t>
      </w:r>
      <w:r>
        <w:rPr>
          <w:rFonts w:ascii="仿宋_GB2312" w:eastAsia="仿宋_GB2312" w:hint="eastAsia"/>
          <w:sz w:val="30"/>
        </w:rPr>
        <w:t>元，与</w:t>
      </w:r>
      <w:r>
        <w:rPr>
          <w:rFonts w:ascii="仿宋_GB2312" w:eastAsia="仿宋_GB2312"/>
          <w:sz w:val="30"/>
        </w:rPr>
        <w:t>2021</w:t>
      </w:r>
      <w:r>
        <w:rPr>
          <w:rFonts w:ascii="仿宋_GB2312" w:eastAsia="仿宋_GB2312" w:hint="eastAsia"/>
          <w:sz w:val="30"/>
        </w:rPr>
        <w:t>年度相比增加</w:t>
      </w:r>
      <w:r>
        <w:rPr>
          <w:rFonts w:ascii="仿宋_GB2312" w:eastAsia="仿宋_GB2312"/>
          <w:sz w:val="30"/>
        </w:rPr>
        <w:t>3,879,616.21</w:t>
      </w:r>
      <w:r>
        <w:rPr>
          <w:rFonts w:ascii="仿宋_GB2312" w:eastAsia="仿宋_GB2312" w:hint="eastAsia"/>
          <w:sz w:val="30"/>
        </w:rPr>
        <w:t>元，主要原因是：调资等原因使人员经费增加。其中：基本支出</w:t>
      </w:r>
      <w:r>
        <w:rPr>
          <w:rFonts w:ascii="仿宋_GB2312" w:eastAsia="仿宋_GB2312"/>
          <w:sz w:val="30"/>
        </w:rPr>
        <w:t>41,318,394.75</w:t>
      </w:r>
      <w:r>
        <w:rPr>
          <w:rFonts w:ascii="仿宋_GB2312" w:eastAsia="仿宋_GB2312" w:hint="eastAsia"/>
          <w:sz w:val="30"/>
        </w:rPr>
        <w:t>元，占</w:t>
      </w:r>
      <w:r>
        <w:rPr>
          <w:rFonts w:ascii="仿宋_GB2312" w:eastAsia="仿宋_GB2312"/>
          <w:sz w:val="30"/>
        </w:rPr>
        <w:t>97.78%</w:t>
      </w:r>
      <w:r>
        <w:rPr>
          <w:rFonts w:ascii="仿宋_GB2312" w:eastAsia="仿宋_GB2312" w:hint="eastAsia"/>
          <w:sz w:val="30"/>
        </w:rPr>
        <w:t>；项目支出</w:t>
      </w:r>
      <w:r>
        <w:rPr>
          <w:rFonts w:ascii="仿宋_GB2312" w:eastAsia="仿宋_GB2312"/>
          <w:sz w:val="30"/>
        </w:rPr>
        <w:t>935,943.28</w:t>
      </w:r>
      <w:r>
        <w:rPr>
          <w:rFonts w:ascii="仿宋_GB2312" w:eastAsia="仿宋_GB2312" w:hint="eastAsia"/>
          <w:sz w:val="30"/>
        </w:rPr>
        <w:t>元，占</w:t>
      </w:r>
      <w:r>
        <w:rPr>
          <w:rFonts w:ascii="仿宋_GB2312" w:eastAsia="仿宋_GB2312"/>
          <w:sz w:val="30"/>
        </w:rPr>
        <w:t>2.22%</w:t>
      </w:r>
      <w:r>
        <w:rPr>
          <w:rFonts w:ascii="仿宋_GB2312" w:eastAsia="仿宋_GB2312" w:hint="eastAsia"/>
          <w:sz w:val="30"/>
        </w:rPr>
        <w:t>。</w:t>
      </w:r>
    </w:p>
    <w:p w14:paraId="26729B56" w14:textId="77777777" w:rsidR="00000000" w:rsidRDefault="00000000">
      <w:pPr>
        <w:pStyle w:val="2"/>
        <w:keepNext/>
        <w:keepLines/>
        <w:spacing w:line="588" w:lineRule="exact"/>
        <w:ind w:firstLine="602"/>
        <w:jc w:val="both"/>
        <w:rPr>
          <w:b/>
          <w:sz w:val="30"/>
          <w:lang w:val="zh-CN"/>
        </w:rPr>
      </w:pPr>
      <w:r>
        <w:rPr>
          <w:rFonts w:hint="eastAsia"/>
          <w:b/>
          <w:sz w:val="30"/>
          <w:lang w:val="zh-CN"/>
        </w:rPr>
        <w:t>四、财政拨款收支决算总体情况说明</w:t>
      </w:r>
    </w:p>
    <w:p w14:paraId="15BE06B0" w14:textId="77777777" w:rsidR="00000000" w:rsidRDefault="00000000">
      <w:pPr>
        <w:spacing w:line="588" w:lineRule="exact"/>
        <w:ind w:firstLine="600"/>
        <w:jc w:val="both"/>
        <w:rPr>
          <w:rFonts w:ascii="仿宋_GB2312" w:eastAsia="仿宋_GB2312"/>
          <w:kern w:val="2"/>
          <w:sz w:val="30"/>
        </w:rPr>
      </w:pPr>
      <w:r>
        <w:rPr>
          <w:rFonts w:ascii="仿宋_GB2312" w:eastAsia="仿宋_GB2312" w:hint="eastAsia"/>
          <w:kern w:val="2"/>
          <w:sz w:val="30"/>
        </w:rPr>
        <w:t>中国共产党天津市南开区纪律检查委员会</w:t>
      </w:r>
      <w:r>
        <w:rPr>
          <w:rFonts w:ascii="宋体" w:eastAsia="宋体"/>
          <w:kern w:val="2"/>
          <w:sz w:val="30"/>
        </w:rPr>
        <w:t>2022</w:t>
      </w:r>
      <w:r>
        <w:rPr>
          <w:rFonts w:ascii="仿宋_GB2312" w:eastAsia="仿宋_GB2312" w:hint="eastAsia"/>
          <w:kern w:val="2"/>
          <w:sz w:val="30"/>
        </w:rPr>
        <w:t>年度财政拨款收入、支出决算总计</w:t>
      </w:r>
      <w:r>
        <w:rPr>
          <w:rFonts w:ascii="Times New Roman" w:eastAsia="仿宋_GB2312"/>
          <w:kern w:val="2"/>
          <w:sz w:val="30"/>
          <w:lang w:val="zh-CN"/>
        </w:rPr>
        <w:t>42,297,436.41</w:t>
      </w:r>
      <w:r>
        <w:rPr>
          <w:rFonts w:ascii="仿宋_GB2312" w:eastAsia="仿宋_GB2312" w:hint="eastAsia"/>
          <w:kern w:val="2"/>
          <w:sz w:val="30"/>
        </w:rPr>
        <w:t>元，与</w:t>
      </w:r>
      <w:r>
        <w:rPr>
          <w:rFonts w:ascii="Times New Roman" w:eastAsia="仿宋_GB2312"/>
          <w:kern w:val="2"/>
          <w:sz w:val="30"/>
        </w:rPr>
        <w:t>2021</w:t>
      </w:r>
      <w:r>
        <w:rPr>
          <w:rFonts w:ascii="仿宋_GB2312" w:eastAsia="仿宋_GB2312" w:hint="eastAsia"/>
          <w:kern w:val="2"/>
          <w:sz w:val="30"/>
        </w:rPr>
        <w:t>年度相比，财政拨款收、支总计各增加</w:t>
      </w:r>
      <w:r>
        <w:rPr>
          <w:rFonts w:ascii="Times New Roman" w:eastAsia="仿宋_GB2312"/>
          <w:kern w:val="2"/>
          <w:sz w:val="30"/>
        </w:rPr>
        <w:t>3,686,426.43</w:t>
      </w:r>
      <w:r>
        <w:rPr>
          <w:rFonts w:ascii="仿宋_GB2312" w:eastAsia="仿宋_GB2312" w:hint="eastAsia"/>
          <w:kern w:val="2"/>
          <w:sz w:val="30"/>
        </w:rPr>
        <w:t>元，增长</w:t>
      </w:r>
      <w:r>
        <w:rPr>
          <w:rFonts w:ascii="Times New Roman" w:eastAsia="仿宋_GB2312"/>
          <w:kern w:val="2"/>
          <w:sz w:val="30"/>
        </w:rPr>
        <w:t>9.55%</w:t>
      </w:r>
      <w:r>
        <w:rPr>
          <w:rFonts w:ascii="仿宋_GB2312" w:eastAsia="仿宋_GB2312" w:hint="eastAsia"/>
          <w:kern w:val="2"/>
          <w:sz w:val="30"/>
        </w:rPr>
        <w:t>，</w:t>
      </w:r>
      <w:r>
        <w:rPr>
          <w:rFonts w:ascii="仿宋_GB2312" w:eastAsia="仿宋_GB2312" w:hint="eastAsia"/>
          <w:kern w:val="2"/>
          <w:sz w:val="30"/>
          <w:lang w:val="zh-CN"/>
        </w:rPr>
        <w:t>主要原因是：</w:t>
      </w:r>
      <w:r>
        <w:rPr>
          <w:rFonts w:ascii="仿宋_GB2312" w:eastAsia="仿宋_GB2312" w:hint="eastAsia"/>
          <w:sz w:val="30"/>
        </w:rPr>
        <w:t>调资</w:t>
      </w:r>
      <w:r>
        <w:rPr>
          <w:rFonts w:ascii="仿宋_GB2312" w:eastAsia="仿宋_GB2312" w:hint="eastAsia"/>
          <w:sz w:val="30"/>
        </w:rPr>
        <w:lastRenderedPageBreak/>
        <w:t>等原因使人员经费增加</w:t>
      </w:r>
      <w:r>
        <w:rPr>
          <w:rFonts w:ascii="仿宋_GB2312" w:eastAsia="仿宋_GB2312" w:hint="eastAsia"/>
          <w:kern w:val="2"/>
          <w:sz w:val="30"/>
          <w:lang w:val="zh-CN"/>
        </w:rPr>
        <w:t>。</w:t>
      </w:r>
    </w:p>
    <w:p w14:paraId="36135C9D" w14:textId="77777777" w:rsidR="00000000" w:rsidRDefault="00000000">
      <w:pPr>
        <w:pStyle w:val="2"/>
        <w:keepNext/>
        <w:keepLines/>
        <w:spacing w:line="588" w:lineRule="exact"/>
        <w:ind w:firstLine="602"/>
        <w:jc w:val="both"/>
        <w:rPr>
          <w:b/>
          <w:sz w:val="30"/>
        </w:rPr>
      </w:pPr>
      <w:r>
        <w:rPr>
          <w:rFonts w:hint="eastAsia"/>
          <w:b/>
          <w:sz w:val="30"/>
        </w:rPr>
        <w:t>五、一般公共预算财政拨款支出决算情况说明</w:t>
      </w:r>
    </w:p>
    <w:p w14:paraId="1FD4C23D" w14:textId="77777777" w:rsidR="00000000" w:rsidRDefault="00000000">
      <w:pPr>
        <w:spacing w:line="588" w:lineRule="exact"/>
        <w:ind w:left="480"/>
        <w:jc w:val="both"/>
        <w:rPr>
          <w:rFonts w:ascii="楷体" w:eastAsia="楷体"/>
          <w:b/>
          <w:sz w:val="30"/>
        </w:rPr>
      </w:pPr>
      <w:r>
        <w:rPr>
          <w:rFonts w:ascii="楷体" w:eastAsia="楷体" w:hint="eastAsia"/>
          <w:b/>
          <w:sz w:val="30"/>
        </w:rPr>
        <w:t>（一）总体情况</w:t>
      </w:r>
    </w:p>
    <w:p w14:paraId="402C5169" w14:textId="77777777" w:rsidR="00000000" w:rsidRDefault="00000000">
      <w:pPr>
        <w:spacing w:line="588" w:lineRule="exact"/>
        <w:ind w:firstLine="600"/>
        <w:jc w:val="both"/>
        <w:rPr>
          <w:rFonts w:ascii="仿宋_GB2312" w:eastAsia="仿宋_GB2312"/>
          <w:sz w:val="30"/>
        </w:rPr>
      </w:pPr>
      <w:r>
        <w:rPr>
          <w:rFonts w:ascii="仿宋_GB2312" w:eastAsia="仿宋_GB2312" w:hint="eastAsia"/>
          <w:kern w:val="2"/>
          <w:sz w:val="30"/>
        </w:rPr>
        <w:t>中国共产党天津市南开区纪律检查委员会</w:t>
      </w:r>
      <w:r>
        <w:rPr>
          <w:rFonts w:ascii="宋体" w:eastAsia="宋体"/>
          <w:kern w:val="2"/>
          <w:sz w:val="30"/>
        </w:rPr>
        <w:t>2022</w:t>
      </w:r>
      <w:r>
        <w:rPr>
          <w:rFonts w:ascii="仿宋_GB2312" w:eastAsia="仿宋_GB2312" w:hint="eastAsia"/>
          <w:kern w:val="2"/>
          <w:sz w:val="30"/>
        </w:rPr>
        <w:t>年度一般公共预算财政拨款支出</w:t>
      </w:r>
      <w:r>
        <w:rPr>
          <w:rFonts w:ascii="仿宋_GB2312" w:eastAsia="仿宋_GB2312" w:hint="eastAsia"/>
          <w:kern w:val="2"/>
          <w:sz w:val="30"/>
          <w:lang w:val="zh-CN"/>
        </w:rPr>
        <w:t>合</w:t>
      </w:r>
      <w:r>
        <w:rPr>
          <w:rFonts w:ascii="仿宋_GB2312" w:eastAsia="仿宋_GB2312" w:hint="eastAsia"/>
          <w:kern w:val="2"/>
          <w:sz w:val="30"/>
        </w:rPr>
        <w:t>计</w:t>
      </w:r>
      <w:r>
        <w:rPr>
          <w:rFonts w:ascii="Times New Roman" w:eastAsia="仿宋_GB2312"/>
          <w:kern w:val="2"/>
          <w:sz w:val="30"/>
        </w:rPr>
        <w:t>42,099,638.03</w:t>
      </w:r>
      <w:r>
        <w:rPr>
          <w:rFonts w:ascii="仿宋_GB2312" w:eastAsia="仿宋_GB2312" w:hint="eastAsia"/>
          <w:kern w:val="2"/>
          <w:sz w:val="30"/>
        </w:rPr>
        <w:t>元，占本年支出合计的</w:t>
      </w:r>
      <w:r>
        <w:rPr>
          <w:rFonts w:ascii="Times New Roman" w:eastAsia="仿宋_GB2312"/>
          <w:kern w:val="2"/>
          <w:sz w:val="30"/>
        </w:rPr>
        <w:t>99.63%</w:t>
      </w:r>
      <w:r>
        <w:rPr>
          <w:rFonts w:ascii="仿宋_GB2312" w:eastAsia="仿宋_GB2312" w:hint="eastAsia"/>
          <w:kern w:val="2"/>
          <w:sz w:val="30"/>
        </w:rPr>
        <w:t>，与</w:t>
      </w:r>
      <w:r>
        <w:rPr>
          <w:rFonts w:ascii="Times New Roman" w:eastAsia="仿宋_GB2312"/>
          <w:kern w:val="2"/>
          <w:sz w:val="30"/>
        </w:rPr>
        <w:t>2021</w:t>
      </w:r>
      <w:r>
        <w:rPr>
          <w:rFonts w:ascii="仿宋_GB2312" w:eastAsia="仿宋_GB2312" w:hint="eastAsia"/>
          <w:kern w:val="2"/>
          <w:sz w:val="30"/>
        </w:rPr>
        <w:t>年度相比，增加</w:t>
      </w:r>
      <w:r>
        <w:rPr>
          <w:rFonts w:ascii="Times New Roman" w:eastAsia="仿宋_GB2312"/>
          <w:kern w:val="2"/>
          <w:sz w:val="30"/>
        </w:rPr>
        <w:t>3,724,916.21</w:t>
      </w:r>
      <w:r>
        <w:rPr>
          <w:rFonts w:ascii="仿宋_GB2312" w:eastAsia="仿宋_GB2312" w:hint="eastAsia"/>
          <w:kern w:val="2"/>
          <w:sz w:val="30"/>
        </w:rPr>
        <w:t>元，增长</w:t>
      </w:r>
      <w:r>
        <w:rPr>
          <w:rFonts w:ascii="Times New Roman" w:eastAsia="仿宋_GB2312"/>
          <w:kern w:val="2"/>
          <w:sz w:val="30"/>
        </w:rPr>
        <w:t>9.71%</w:t>
      </w:r>
      <w:r>
        <w:rPr>
          <w:rFonts w:ascii="仿宋_GB2312" w:eastAsia="仿宋_GB2312" w:hint="eastAsia"/>
          <w:kern w:val="2"/>
          <w:sz w:val="30"/>
        </w:rPr>
        <w:t>，</w:t>
      </w:r>
      <w:r>
        <w:rPr>
          <w:rFonts w:ascii="仿宋_GB2312" w:eastAsia="仿宋_GB2312" w:hint="eastAsia"/>
          <w:kern w:val="2"/>
          <w:sz w:val="30"/>
          <w:lang w:val="zh-CN"/>
        </w:rPr>
        <w:t>主要原因是：</w:t>
      </w:r>
      <w:r>
        <w:rPr>
          <w:rFonts w:ascii="仿宋_GB2312" w:eastAsia="仿宋_GB2312" w:hint="eastAsia"/>
          <w:sz w:val="30"/>
        </w:rPr>
        <w:t>调资等原因使人员经费增加</w:t>
      </w:r>
      <w:r>
        <w:rPr>
          <w:rFonts w:ascii="仿宋_GB2312" w:eastAsia="仿宋_GB2312" w:hint="eastAsia"/>
          <w:kern w:val="2"/>
          <w:sz w:val="30"/>
        </w:rPr>
        <w:t>。</w:t>
      </w:r>
    </w:p>
    <w:p w14:paraId="7F3C0C45" w14:textId="77777777" w:rsidR="00000000" w:rsidRDefault="00000000">
      <w:pPr>
        <w:spacing w:line="588" w:lineRule="exact"/>
        <w:ind w:left="480"/>
        <w:jc w:val="both"/>
        <w:rPr>
          <w:rFonts w:ascii="楷体" w:eastAsia="楷体"/>
          <w:b/>
          <w:sz w:val="30"/>
        </w:rPr>
      </w:pPr>
      <w:r>
        <w:rPr>
          <w:rFonts w:ascii="楷体" w:eastAsia="楷体" w:hint="eastAsia"/>
          <w:b/>
          <w:sz w:val="30"/>
        </w:rPr>
        <w:t>（二）</w:t>
      </w:r>
      <w:r>
        <w:rPr>
          <w:rFonts w:ascii="楷体" w:eastAsia="楷体" w:hint="eastAsia"/>
          <w:b/>
          <w:sz w:val="30"/>
          <w:lang w:val="zh-CN"/>
        </w:rPr>
        <w:t>支出结构</w:t>
      </w:r>
      <w:r>
        <w:rPr>
          <w:rFonts w:ascii="楷体" w:eastAsia="楷体" w:hint="eastAsia"/>
          <w:b/>
          <w:sz w:val="30"/>
        </w:rPr>
        <w:t>情况</w:t>
      </w:r>
    </w:p>
    <w:p w14:paraId="3DAFBF2F" w14:textId="77777777" w:rsidR="00000000" w:rsidRDefault="00000000">
      <w:pPr>
        <w:spacing w:line="588" w:lineRule="exact"/>
        <w:ind w:firstLine="720"/>
        <w:jc w:val="both"/>
        <w:rPr>
          <w:rFonts w:ascii="仿宋_GB2312" w:eastAsia="仿宋_GB2312"/>
          <w:kern w:val="2"/>
          <w:sz w:val="30"/>
          <w:lang w:val="zh-CN"/>
        </w:rPr>
      </w:pPr>
      <w:r>
        <w:rPr>
          <w:rFonts w:ascii="仿宋_GB2312" w:eastAsia="仿宋_GB2312"/>
          <w:kern w:val="2"/>
          <w:sz w:val="30"/>
        </w:rPr>
        <w:t>2022</w:t>
      </w:r>
      <w:r>
        <w:rPr>
          <w:rFonts w:ascii="仿宋_GB2312" w:eastAsia="仿宋_GB2312" w:hint="eastAsia"/>
          <w:kern w:val="2"/>
          <w:sz w:val="30"/>
        </w:rPr>
        <w:t>年度一般公共预算财政拨款支出</w:t>
      </w:r>
      <w:r>
        <w:rPr>
          <w:rFonts w:ascii="Times New Roman" w:eastAsia="仿宋_GB2312"/>
          <w:kern w:val="2"/>
          <w:sz w:val="30"/>
        </w:rPr>
        <w:t>42,099,638.03</w:t>
      </w:r>
      <w:r>
        <w:rPr>
          <w:rFonts w:ascii="仿宋_GB2312" w:eastAsia="仿宋_GB2312" w:hint="eastAsia"/>
          <w:kern w:val="2"/>
          <w:sz w:val="30"/>
        </w:rPr>
        <w:t>元，</w:t>
      </w:r>
      <w:r>
        <w:rPr>
          <w:rFonts w:ascii="仿宋_GB2312" w:eastAsia="仿宋_GB2312" w:hint="eastAsia"/>
          <w:sz w:val="30"/>
        </w:rPr>
        <w:t>主要用于以下方面：</w:t>
      </w:r>
      <w:r>
        <w:rPr>
          <w:rFonts w:ascii="仿宋_GB2312" w:eastAsia="仿宋_GB2312" w:hint="eastAsia"/>
          <w:kern w:val="2"/>
          <w:sz w:val="30"/>
          <w:lang w:val="zh-CN"/>
        </w:rPr>
        <w:t>一般公共服务支出</w:t>
      </w:r>
      <w:r>
        <w:rPr>
          <w:rFonts w:ascii="仿宋_GB2312" w:eastAsia="仿宋_GB2312"/>
          <w:kern w:val="2"/>
          <w:sz w:val="30"/>
          <w:lang w:val="zh-CN"/>
        </w:rPr>
        <w:t>37,186,420.36</w:t>
      </w:r>
      <w:r>
        <w:rPr>
          <w:rFonts w:ascii="仿宋_GB2312" w:eastAsia="仿宋_GB2312" w:hint="eastAsia"/>
          <w:kern w:val="2"/>
          <w:sz w:val="30"/>
          <w:lang w:val="zh-CN"/>
        </w:rPr>
        <w:t>元，占</w:t>
      </w:r>
      <w:r>
        <w:rPr>
          <w:rFonts w:ascii="仿宋_GB2312" w:eastAsia="仿宋_GB2312"/>
          <w:kern w:val="2"/>
          <w:sz w:val="30"/>
          <w:lang w:val="zh-CN"/>
        </w:rPr>
        <w:t>88.33%</w:t>
      </w:r>
      <w:r>
        <w:rPr>
          <w:rFonts w:ascii="仿宋_GB2312" w:eastAsia="仿宋_GB2312" w:hint="eastAsia"/>
          <w:kern w:val="2"/>
          <w:sz w:val="30"/>
          <w:lang w:val="zh-CN"/>
        </w:rPr>
        <w:t>；社会保障和就业支出</w:t>
      </w:r>
      <w:r>
        <w:rPr>
          <w:rFonts w:ascii="仿宋_GB2312" w:eastAsia="仿宋_GB2312"/>
          <w:kern w:val="2"/>
          <w:sz w:val="30"/>
          <w:lang w:val="zh-CN"/>
        </w:rPr>
        <w:t>3,385,415.76</w:t>
      </w:r>
      <w:r>
        <w:rPr>
          <w:rFonts w:ascii="仿宋_GB2312" w:eastAsia="仿宋_GB2312" w:hint="eastAsia"/>
          <w:kern w:val="2"/>
          <w:sz w:val="30"/>
          <w:lang w:val="zh-CN"/>
        </w:rPr>
        <w:t>元，占</w:t>
      </w:r>
      <w:r>
        <w:rPr>
          <w:rFonts w:ascii="仿宋_GB2312" w:eastAsia="仿宋_GB2312"/>
          <w:kern w:val="2"/>
          <w:sz w:val="30"/>
          <w:lang w:val="zh-CN"/>
        </w:rPr>
        <w:t>8.04%</w:t>
      </w:r>
      <w:r>
        <w:rPr>
          <w:rFonts w:ascii="仿宋_GB2312" w:eastAsia="仿宋_GB2312" w:hint="eastAsia"/>
          <w:kern w:val="2"/>
          <w:sz w:val="30"/>
          <w:lang w:val="zh-CN"/>
        </w:rPr>
        <w:t>；卫生健康支出</w:t>
      </w:r>
      <w:r>
        <w:rPr>
          <w:rFonts w:ascii="仿宋_GB2312" w:eastAsia="仿宋_GB2312"/>
          <w:kern w:val="2"/>
          <w:sz w:val="30"/>
          <w:lang w:val="zh-CN"/>
        </w:rPr>
        <w:t>1,527,801.91</w:t>
      </w:r>
      <w:r>
        <w:rPr>
          <w:rFonts w:ascii="仿宋_GB2312" w:eastAsia="仿宋_GB2312" w:hint="eastAsia"/>
          <w:kern w:val="2"/>
          <w:sz w:val="30"/>
          <w:lang w:val="zh-CN"/>
        </w:rPr>
        <w:t>元，占</w:t>
      </w:r>
      <w:r>
        <w:rPr>
          <w:rFonts w:ascii="仿宋_GB2312" w:eastAsia="仿宋_GB2312"/>
          <w:kern w:val="2"/>
          <w:sz w:val="30"/>
          <w:lang w:val="zh-CN"/>
        </w:rPr>
        <w:t>3.63%</w:t>
      </w:r>
      <w:r>
        <w:rPr>
          <w:rFonts w:ascii="仿宋_GB2312" w:eastAsia="仿宋_GB2312" w:hint="eastAsia"/>
          <w:kern w:val="2"/>
          <w:sz w:val="30"/>
          <w:lang w:val="zh-CN"/>
        </w:rPr>
        <w:t>。</w:t>
      </w:r>
    </w:p>
    <w:p w14:paraId="1A463B54" w14:textId="77777777" w:rsidR="00000000" w:rsidRDefault="00000000">
      <w:pPr>
        <w:spacing w:line="588" w:lineRule="exact"/>
        <w:ind w:left="480"/>
        <w:jc w:val="both"/>
        <w:rPr>
          <w:rFonts w:ascii="楷体" w:eastAsia="楷体"/>
          <w:b/>
          <w:sz w:val="30"/>
        </w:rPr>
      </w:pPr>
      <w:r>
        <w:rPr>
          <w:rFonts w:ascii="楷体" w:eastAsia="楷体" w:hint="eastAsia"/>
          <w:b/>
          <w:sz w:val="30"/>
        </w:rPr>
        <w:t>（三）具体情况</w:t>
      </w:r>
    </w:p>
    <w:p w14:paraId="135EC369" w14:textId="77777777" w:rsidR="00000000" w:rsidRDefault="00000000">
      <w:pPr>
        <w:spacing w:line="588" w:lineRule="exact"/>
        <w:ind w:firstLine="600"/>
        <w:jc w:val="both"/>
        <w:rPr>
          <w:rFonts w:ascii="仿宋_GB2312" w:eastAsia="仿宋_GB2312"/>
          <w:sz w:val="30"/>
        </w:rPr>
      </w:pPr>
      <w:r>
        <w:rPr>
          <w:rFonts w:ascii="仿宋_GB2312" w:eastAsia="仿宋_GB2312"/>
          <w:sz w:val="30"/>
        </w:rPr>
        <w:t>2022</w:t>
      </w:r>
      <w:r>
        <w:rPr>
          <w:rFonts w:ascii="仿宋_GB2312" w:eastAsia="仿宋_GB2312" w:hint="eastAsia"/>
          <w:sz w:val="30"/>
        </w:rPr>
        <w:t>年度一般公共预算财政拨款支出年初预算为</w:t>
      </w:r>
      <w:r>
        <w:rPr>
          <w:rFonts w:ascii="Times New Roman" w:eastAsia="仿宋_GB2312"/>
          <w:kern w:val="2"/>
          <w:sz w:val="30"/>
        </w:rPr>
        <w:t>35,744,732.00</w:t>
      </w:r>
      <w:r>
        <w:rPr>
          <w:rFonts w:ascii="仿宋_GB2312" w:eastAsia="仿宋_GB2312" w:hint="eastAsia"/>
          <w:sz w:val="30"/>
        </w:rPr>
        <w:t>元，支出决算为</w:t>
      </w:r>
      <w:r>
        <w:rPr>
          <w:rFonts w:ascii="Times New Roman" w:eastAsia="仿宋_GB2312"/>
          <w:kern w:val="2"/>
          <w:sz w:val="30"/>
        </w:rPr>
        <w:t>42,099,638.03</w:t>
      </w:r>
      <w:r>
        <w:rPr>
          <w:rFonts w:ascii="仿宋_GB2312" w:eastAsia="仿宋_GB2312" w:hint="eastAsia"/>
          <w:sz w:val="30"/>
        </w:rPr>
        <w:t>元，完成年初预算的</w:t>
      </w:r>
      <w:r>
        <w:rPr>
          <w:rFonts w:ascii="Times New Roman" w:eastAsia="仿宋_GB2312"/>
          <w:kern w:val="2"/>
          <w:sz w:val="30"/>
        </w:rPr>
        <w:t>117.78</w:t>
      </w:r>
      <w:r>
        <w:rPr>
          <w:rFonts w:ascii="仿宋_GB2312" w:eastAsia="仿宋_GB2312"/>
          <w:sz w:val="30"/>
        </w:rPr>
        <w:t>%</w:t>
      </w:r>
      <w:r>
        <w:rPr>
          <w:rFonts w:ascii="仿宋_GB2312" w:eastAsia="仿宋_GB2312" w:hint="eastAsia"/>
          <w:sz w:val="30"/>
        </w:rPr>
        <w:t>。其中：</w:t>
      </w:r>
    </w:p>
    <w:p w14:paraId="357B47F8" w14:textId="77777777" w:rsidR="00000000" w:rsidRDefault="00000000">
      <w:pPr>
        <w:spacing w:line="588" w:lineRule="exact"/>
        <w:ind w:firstLine="600"/>
        <w:rPr>
          <w:rFonts w:ascii="仿宋_GB2312" w:eastAsia="仿宋_GB2312"/>
          <w:sz w:val="30"/>
        </w:rPr>
      </w:pPr>
      <w:r>
        <w:rPr>
          <w:rFonts w:ascii="仿宋_GB2312" w:eastAsia="仿宋_GB2312"/>
          <w:sz w:val="30"/>
        </w:rPr>
        <w:t>1.</w:t>
      </w:r>
      <w:r>
        <w:rPr>
          <w:rFonts w:ascii="仿宋_GB2312" w:eastAsia="仿宋_GB2312" w:hint="eastAsia"/>
          <w:sz w:val="30"/>
        </w:rPr>
        <w:t>一般公共服务支出（类）纪检监察事务（款）行政运行（项）年初预算为</w:t>
      </w:r>
      <w:r>
        <w:rPr>
          <w:rFonts w:ascii="Times New Roman" w:eastAsia="仿宋_GB2312"/>
          <w:kern w:val="2"/>
          <w:sz w:val="30"/>
        </w:rPr>
        <w:t>30,055,225</w:t>
      </w:r>
      <w:r>
        <w:rPr>
          <w:rFonts w:ascii="Times New Roman" w:eastAsia="仿宋_GB2312" w:hint="eastAsia"/>
          <w:kern w:val="2"/>
          <w:sz w:val="30"/>
        </w:rPr>
        <w:t>元，支出决算为</w:t>
      </w:r>
      <w:r>
        <w:rPr>
          <w:rFonts w:ascii="Times New Roman" w:eastAsia="仿宋_GB2312"/>
          <w:kern w:val="2"/>
          <w:sz w:val="30"/>
        </w:rPr>
        <w:t>35,806,359.90</w:t>
      </w:r>
      <w:r>
        <w:rPr>
          <w:rFonts w:ascii="Times New Roman" w:eastAsia="仿宋_GB2312" w:hint="eastAsia"/>
          <w:kern w:val="2"/>
          <w:sz w:val="30"/>
        </w:rPr>
        <w:t>元，完成</w:t>
      </w:r>
      <w:r>
        <w:rPr>
          <w:rFonts w:ascii="仿宋_GB2312" w:eastAsia="仿宋_GB2312" w:hint="eastAsia"/>
          <w:sz w:val="30"/>
        </w:rPr>
        <w:t>年初预算的</w:t>
      </w:r>
      <w:r>
        <w:rPr>
          <w:rFonts w:ascii="仿宋_GB2312" w:eastAsia="仿宋_GB2312"/>
          <w:sz w:val="30"/>
        </w:rPr>
        <w:t>119.14%</w:t>
      </w:r>
      <w:r>
        <w:rPr>
          <w:rFonts w:ascii="仿宋_GB2312" w:eastAsia="仿宋_GB2312" w:hint="eastAsia"/>
          <w:sz w:val="30"/>
        </w:rPr>
        <w:t>，决算数大于年初预算数的主要原因是调资等原因使</w:t>
      </w:r>
      <w:r>
        <w:rPr>
          <w:rFonts w:ascii="仿宋_GB2312" w:eastAsia="仿宋_GB2312" w:hint="eastAsia"/>
          <w:kern w:val="2"/>
          <w:sz w:val="30"/>
        </w:rPr>
        <w:t>人员经费增加</w:t>
      </w:r>
      <w:r>
        <w:rPr>
          <w:rFonts w:ascii="仿宋_GB2312" w:eastAsia="仿宋_GB2312" w:hint="eastAsia"/>
          <w:sz w:val="30"/>
        </w:rPr>
        <w:t>。</w:t>
      </w:r>
    </w:p>
    <w:p w14:paraId="5584D11B" w14:textId="77777777" w:rsidR="00000000" w:rsidRDefault="00000000">
      <w:pPr>
        <w:spacing w:line="588" w:lineRule="exact"/>
        <w:ind w:firstLine="600"/>
        <w:rPr>
          <w:rFonts w:ascii="仿宋_GB2312" w:eastAsia="仿宋_GB2312"/>
          <w:sz w:val="30"/>
        </w:rPr>
      </w:pPr>
      <w:r>
        <w:rPr>
          <w:rFonts w:ascii="仿宋_GB2312" w:eastAsia="仿宋_GB2312"/>
          <w:sz w:val="30"/>
        </w:rPr>
        <w:t>2.</w:t>
      </w:r>
      <w:r>
        <w:rPr>
          <w:rFonts w:ascii="仿宋_GB2312" w:eastAsia="仿宋_GB2312" w:hint="eastAsia"/>
          <w:sz w:val="30"/>
        </w:rPr>
        <w:t>一般公共服务支出（类）纪检监察事务（款）一般行政管理事务（项）年初预算为</w:t>
      </w:r>
      <w:r>
        <w:rPr>
          <w:rFonts w:ascii="仿宋_GB2312" w:eastAsia="仿宋_GB2312"/>
          <w:sz w:val="30"/>
        </w:rPr>
        <w:t>0</w:t>
      </w:r>
      <w:r>
        <w:rPr>
          <w:rFonts w:ascii="仿宋_GB2312" w:eastAsia="仿宋_GB2312" w:hint="eastAsia"/>
          <w:sz w:val="30"/>
        </w:rPr>
        <w:t>元，追加预算为</w:t>
      </w:r>
      <w:r>
        <w:rPr>
          <w:rFonts w:ascii="仿宋_GB2312" w:eastAsia="仿宋_GB2312"/>
          <w:sz w:val="30"/>
        </w:rPr>
        <w:t>684,074.09</w:t>
      </w:r>
      <w:r>
        <w:rPr>
          <w:rFonts w:ascii="仿宋_GB2312" w:eastAsia="仿宋_GB2312" w:hint="eastAsia"/>
          <w:sz w:val="30"/>
        </w:rPr>
        <w:t>元，支出决算为</w:t>
      </w:r>
      <w:r>
        <w:rPr>
          <w:rFonts w:ascii="仿宋_GB2312" w:eastAsia="仿宋_GB2312"/>
          <w:sz w:val="30"/>
        </w:rPr>
        <w:t>684,074.09</w:t>
      </w:r>
      <w:r>
        <w:rPr>
          <w:rFonts w:ascii="仿宋_GB2312" w:eastAsia="仿宋_GB2312" w:hint="eastAsia"/>
          <w:sz w:val="30"/>
        </w:rPr>
        <w:t>元，决算数大于年初预算数的主要原因是专用项目，</w:t>
      </w:r>
      <w:r>
        <w:rPr>
          <w:rFonts w:ascii="仿宋_GB2312" w:eastAsia="仿宋_GB2312" w:hint="eastAsia"/>
          <w:sz w:val="30"/>
        </w:rPr>
        <w:lastRenderedPageBreak/>
        <w:t>年中拨款。</w:t>
      </w:r>
    </w:p>
    <w:p w14:paraId="6356D4BE" w14:textId="77777777" w:rsidR="00000000" w:rsidRDefault="00000000">
      <w:pPr>
        <w:spacing w:line="588" w:lineRule="exact"/>
        <w:ind w:firstLine="600"/>
        <w:rPr>
          <w:rFonts w:ascii="仿宋_GB2312" w:eastAsia="仿宋_GB2312"/>
          <w:sz w:val="30"/>
        </w:rPr>
      </w:pPr>
      <w:r>
        <w:rPr>
          <w:rFonts w:ascii="仿宋_GB2312" w:eastAsia="仿宋_GB2312"/>
          <w:sz w:val="30"/>
        </w:rPr>
        <w:t>3.</w:t>
      </w:r>
      <w:r>
        <w:rPr>
          <w:rFonts w:ascii="仿宋_GB2312" w:eastAsia="仿宋_GB2312" w:hint="eastAsia"/>
          <w:sz w:val="30"/>
        </w:rPr>
        <w:t>一般公共服务支出（类）纪检监察事务（款）事业运行（项）元，年初预算为</w:t>
      </w:r>
      <w:r>
        <w:rPr>
          <w:rFonts w:ascii="仿宋_GB2312" w:eastAsia="仿宋_GB2312"/>
          <w:sz w:val="30"/>
        </w:rPr>
        <w:t>624,318</w:t>
      </w:r>
      <w:r>
        <w:rPr>
          <w:rFonts w:ascii="仿宋_GB2312" w:eastAsia="仿宋_GB2312" w:hint="eastAsia"/>
          <w:sz w:val="30"/>
        </w:rPr>
        <w:t>元，支出决算为</w:t>
      </w:r>
      <w:r>
        <w:rPr>
          <w:rFonts w:ascii="仿宋_GB2312" w:eastAsia="仿宋_GB2312"/>
          <w:sz w:val="30"/>
        </w:rPr>
        <w:t>598,817.18</w:t>
      </w:r>
      <w:r>
        <w:rPr>
          <w:rFonts w:ascii="仿宋_GB2312" w:eastAsia="仿宋_GB2312" w:hint="eastAsia"/>
          <w:sz w:val="30"/>
        </w:rPr>
        <w:t>元，</w:t>
      </w:r>
      <w:r>
        <w:rPr>
          <w:rFonts w:ascii="Times New Roman" w:eastAsia="仿宋_GB2312" w:hint="eastAsia"/>
          <w:kern w:val="2"/>
          <w:sz w:val="30"/>
        </w:rPr>
        <w:t>完成</w:t>
      </w:r>
      <w:r>
        <w:rPr>
          <w:rFonts w:ascii="仿宋_GB2312" w:eastAsia="仿宋_GB2312" w:hint="eastAsia"/>
          <w:sz w:val="30"/>
        </w:rPr>
        <w:t>年初预算的</w:t>
      </w:r>
      <w:r>
        <w:rPr>
          <w:rFonts w:ascii="仿宋_GB2312" w:eastAsia="仿宋_GB2312"/>
          <w:sz w:val="30"/>
        </w:rPr>
        <w:t>95.92%</w:t>
      </w:r>
      <w:r>
        <w:rPr>
          <w:rFonts w:ascii="仿宋_GB2312" w:eastAsia="仿宋_GB2312" w:hint="eastAsia"/>
          <w:sz w:val="30"/>
        </w:rPr>
        <w:t>，决算数小于年初预算数的主要原因是厉行节约，降低公用经费支出。</w:t>
      </w:r>
    </w:p>
    <w:p w14:paraId="152C785C" w14:textId="77777777" w:rsidR="00000000" w:rsidRDefault="00000000">
      <w:pPr>
        <w:spacing w:line="588" w:lineRule="exact"/>
        <w:ind w:firstLineChars="200" w:firstLine="600"/>
        <w:rPr>
          <w:rFonts w:ascii="仿宋_GB2312" w:eastAsia="仿宋_GB2312"/>
          <w:sz w:val="30"/>
        </w:rPr>
      </w:pPr>
      <w:r>
        <w:rPr>
          <w:rFonts w:ascii="仿宋_GB2312" w:eastAsia="仿宋_GB2312"/>
          <w:sz w:val="30"/>
        </w:rPr>
        <w:t>4.</w:t>
      </w:r>
      <w:r>
        <w:rPr>
          <w:rFonts w:ascii="仿宋_GB2312" w:eastAsia="仿宋_GB2312" w:hint="eastAsia"/>
          <w:sz w:val="30"/>
        </w:rPr>
        <w:t>一般公共服务支出（类）纪检监察事务（款）其他纪检监察事务支出（项）年初预算为</w:t>
      </w:r>
      <w:r>
        <w:rPr>
          <w:rFonts w:ascii="仿宋_GB2312" w:eastAsia="仿宋_GB2312"/>
          <w:sz w:val="30"/>
        </w:rPr>
        <w:t>70,000</w:t>
      </w:r>
      <w:r>
        <w:rPr>
          <w:rFonts w:ascii="仿宋_GB2312" w:eastAsia="仿宋_GB2312" w:hint="eastAsia"/>
          <w:sz w:val="30"/>
        </w:rPr>
        <w:t>元，支出决算为</w:t>
      </w:r>
      <w:r>
        <w:rPr>
          <w:rFonts w:ascii="仿宋_GB2312" w:eastAsia="仿宋_GB2312"/>
          <w:sz w:val="30"/>
        </w:rPr>
        <w:t>97,169.19</w:t>
      </w:r>
      <w:r>
        <w:rPr>
          <w:rFonts w:ascii="仿宋_GB2312" w:eastAsia="仿宋_GB2312" w:hint="eastAsia"/>
          <w:sz w:val="30"/>
        </w:rPr>
        <w:t>元，完成年初预算的</w:t>
      </w:r>
      <w:r>
        <w:rPr>
          <w:rFonts w:ascii="仿宋_GB2312" w:eastAsia="仿宋_GB2312"/>
          <w:sz w:val="30"/>
        </w:rPr>
        <w:t>138.81%</w:t>
      </w:r>
      <w:r>
        <w:rPr>
          <w:rFonts w:ascii="仿宋_GB2312" w:eastAsia="仿宋_GB2312" w:hint="eastAsia"/>
          <w:sz w:val="30"/>
        </w:rPr>
        <w:t>，决算数大于年初预算数的主要原因是追加预算，用于项目支出。</w:t>
      </w:r>
    </w:p>
    <w:p w14:paraId="66121425" w14:textId="77777777" w:rsidR="00000000" w:rsidRDefault="00000000">
      <w:pPr>
        <w:spacing w:line="588" w:lineRule="exact"/>
        <w:ind w:firstLine="600"/>
        <w:rPr>
          <w:rFonts w:ascii="仿宋_GB2312" w:eastAsia="仿宋_GB2312"/>
          <w:sz w:val="30"/>
        </w:rPr>
      </w:pPr>
      <w:r>
        <w:rPr>
          <w:rFonts w:ascii="仿宋_GB2312" w:eastAsia="仿宋_GB2312"/>
          <w:sz w:val="30"/>
        </w:rPr>
        <w:t>5.</w:t>
      </w:r>
      <w:r>
        <w:rPr>
          <w:rFonts w:ascii="仿宋_GB2312" w:eastAsia="仿宋_GB2312" w:hint="eastAsia"/>
          <w:sz w:val="30"/>
        </w:rPr>
        <w:t>社会保障和就业支出（类）行政事业单位养老支出（款）机关事业单位基本养老保险缴费支出（项）年初预算为</w:t>
      </w:r>
      <w:r>
        <w:rPr>
          <w:rFonts w:ascii="仿宋_GB2312" w:eastAsia="仿宋_GB2312"/>
          <w:sz w:val="30"/>
        </w:rPr>
        <w:t>2,080,761</w:t>
      </w:r>
      <w:r>
        <w:rPr>
          <w:rFonts w:ascii="仿宋_GB2312" w:eastAsia="仿宋_GB2312" w:hint="eastAsia"/>
          <w:sz w:val="30"/>
        </w:rPr>
        <w:t>元，支出决算为</w:t>
      </w:r>
      <w:r>
        <w:rPr>
          <w:rFonts w:ascii="仿宋_GB2312" w:eastAsia="仿宋_GB2312"/>
          <w:sz w:val="30"/>
        </w:rPr>
        <w:t>2,256,943.84</w:t>
      </w:r>
      <w:r>
        <w:rPr>
          <w:rFonts w:ascii="仿宋_GB2312" w:eastAsia="仿宋_GB2312" w:hint="eastAsia"/>
          <w:sz w:val="30"/>
        </w:rPr>
        <w:t>元，完成年初预算的</w:t>
      </w:r>
      <w:r>
        <w:rPr>
          <w:rFonts w:ascii="仿宋_GB2312" w:eastAsia="仿宋_GB2312"/>
          <w:sz w:val="30"/>
        </w:rPr>
        <w:t>108.47%</w:t>
      </w:r>
      <w:r>
        <w:rPr>
          <w:rFonts w:ascii="仿宋_GB2312" w:eastAsia="仿宋_GB2312" w:hint="eastAsia"/>
          <w:sz w:val="30"/>
        </w:rPr>
        <w:t>，决算数大于年初预算数的主要原因是保险测算基数调整导致人员经费增加。</w:t>
      </w:r>
    </w:p>
    <w:p w14:paraId="5E9BCE85" w14:textId="77777777" w:rsidR="00000000" w:rsidRDefault="00000000">
      <w:pPr>
        <w:spacing w:line="588" w:lineRule="exact"/>
        <w:ind w:firstLine="600"/>
        <w:rPr>
          <w:rFonts w:ascii="仿宋_GB2312" w:eastAsia="仿宋_GB2312"/>
          <w:sz w:val="30"/>
        </w:rPr>
      </w:pPr>
      <w:r>
        <w:rPr>
          <w:rFonts w:ascii="仿宋_GB2312" w:eastAsia="仿宋_GB2312"/>
          <w:sz w:val="30"/>
        </w:rPr>
        <w:t>6.</w:t>
      </w:r>
      <w:r>
        <w:rPr>
          <w:rFonts w:ascii="仿宋_GB2312" w:eastAsia="仿宋_GB2312" w:hint="eastAsia"/>
          <w:sz w:val="30"/>
        </w:rPr>
        <w:t>社会保障和就业支出（类）行政事业单位养老支出（款）机关事业单位职业年金缴费支出（项）年初预算为</w:t>
      </w:r>
      <w:r>
        <w:rPr>
          <w:rFonts w:ascii="仿宋_GB2312" w:eastAsia="仿宋_GB2312"/>
          <w:sz w:val="30"/>
        </w:rPr>
        <w:t>1,040,381</w:t>
      </w:r>
      <w:r>
        <w:rPr>
          <w:rFonts w:ascii="仿宋_GB2312" w:eastAsia="仿宋_GB2312" w:hint="eastAsia"/>
          <w:sz w:val="30"/>
        </w:rPr>
        <w:t>元，支出决算为</w:t>
      </w:r>
      <w:r>
        <w:rPr>
          <w:rFonts w:ascii="仿宋_GB2312" w:eastAsia="仿宋_GB2312"/>
          <w:sz w:val="30"/>
        </w:rPr>
        <w:t>1,128,471.92</w:t>
      </w:r>
      <w:r>
        <w:rPr>
          <w:rFonts w:ascii="仿宋_GB2312" w:eastAsia="仿宋_GB2312" w:hint="eastAsia"/>
          <w:sz w:val="30"/>
        </w:rPr>
        <w:t>元，完成年初预算的</w:t>
      </w:r>
      <w:r>
        <w:rPr>
          <w:rFonts w:ascii="仿宋_GB2312" w:eastAsia="仿宋_GB2312"/>
          <w:sz w:val="30"/>
        </w:rPr>
        <w:t>108.47%</w:t>
      </w:r>
      <w:r>
        <w:rPr>
          <w:rFonts w:ascii="仿宋_GB2312" w:eastAsia="仿宋_GB2312" w:hint="eastAsia"/>
          <w:sz w:val="30"/>
        </w:rPr>
        <w:t>，决算数大于年初预算数的主要原因是保险测算基数调整导致人员经费增加。</w:t>
      </w:r>
    </w:p>
    <w:p w14:paraId="1A4EA08E" w14:textId="77777777" w:rsidR="00000000" w:rsidRDefault="00000000">
      <w:pPr>
        <w:spacing w:line="588" w:lineRule="exact"/>
        <w:ind w:firstLine="600"/>
        <w:rPr>
          <w:rFonts w:ascii="仿宋_GB2312" w:eastAsia="仿宋_GB2312"/>
          <w:sz w:val="30"/>
        </w:rPr>
      </w:pPr>
      <w:r>
        <w:rPr>
          <w:rFonts w:ascii="仿宋_GB2312" w:eastAsia="仿宋_GB2312"/>
          <w:sz w:val="30"/>
        </w:rPr>
        <w:t>7.</w:t>
      </w:r>
      <w:r>
        <w:rPr>
          <w:rFonts w:ascii="仿宋_GB2312" w:eastAsia="仿宋_GB2312" w:hint="eastAsia"/>
          <w:sz w:val="30"/>
        </w:rPr>
        <w:t>卫生健康支出（类）行政事业单位医疗（款）行政单位医疗（项）年初预算为</w:t>
      </w:r>
      <w:r>
        <w:rPr>
          <w:rFonts w:ascii="仿宋_GB2312" w:eastAsia="仿宋_GB2312"/>
          <w:sz w:val="30"/>
        </w:rPr>
        <w:t>1,334,936</w:t>
      </w:r>
      <w:r>
        <w:rPr>
          <w:rFonts w:ascii="仿宋_GB2312" w:eastAsia="仿宋_GB2312" w:hint="eastAsia"/>
          <w:sz w:val="30"/>
        </w:rPr>
        <w:t>元，支出决算为</w:t>
      </w:r>
      <w:r>
        <w:rPr>
          <w:rFonts w:ascii="仿宋_GB2312" w:eastAsia="仿宋_GB2312"/>
          <w:sz w:val="30"/>
        </w:rPr>
        <w:t>1,257,406.21</w:t>
      </w:r>
      <w:r>
        <w:rPr>
          <w:rFonts w:ascii="仿宋_GB2312" w:eastAsia="仿宋_GB2312" w:hint="eastAsia"/>
          <w:sz w:val="30"/>
        </w:rPr>
        <w:t>元，完成年初预算的</w:t>
      </w:r>
      <w:r>
        <w:rPr>
          <w:rFonts w:ascii="仿宋_GB2312" w:eastAsia="仿宋_GB2312"/>
          <w:sz w:val="30"/>
        </w:rPr>
        <w:t>94.19%</w:t>
      </w:r>
      <w:r>
        <w:rPr>
          <w:rFonts w:ascii="仿宋_GB2312" w:eastAsia="仿宋_GB2312" w:hint="eastAsia"/>
          <w:sz w:val="30"/>
        </w:rPr>
        <w:t>，决算数小于年初预算数的主要原因是</w:t>
      </w:r>
      <w:r>
        <w:rPr>
          <w:rFonts w:ascii="仿宋_GB2312" w:eastAsia="仿宋_GB2312" w:hint="eastAsia"/>
          <w:kern w:val="2"/>
          <w:sz w:val="30"/>
        </w:rPr>
        <w:t>人员变动</w:t>
      </w:r>
      <w:r>
        <w:rPr>
          <w:rFonts w:ascii="仿宋_GB2312" w:eastAsia="仿宋_GB2312" w:hint="eastAsia"/>
          <w:sz w:val="30"/>
        </w:rPr>
        <w:t>。</w:t>
      </w:r>
    </w:p>
    <w:p w14:paraId="55723210" w14:textId="77777777" w:rsidR="00000000" w:rsidRDefault="00000000">
      <w:pPr>
        <w:spacing w:line="588" w:lineRule="exact"/>
        <w:ind w:firstLine="600"/>
        <w:rPr>
          <w:rFonts w:ascii="仿宋_GB2312" w:eastAsia="仿宋_GB2312"/>
          <w:sz w:val="30"/>
        </w:rPr>
      </w:pPr>
      <w:r>
        <w:rPr>
          <w:rFonts w:ascii="仿宋_GB2312" w:eastAsia="仿宋_GB2312"/>
          <w:sz w:val="30"/>
        </w:rPr>
        <w:t>8.</w:t>
      </w:r>
      <w:r>
        <w:rPr>
          <w:rFonts w:ascii="仿宋_GB2312" w:eastAsia="仿宋_GB2312" w:hint="eastAsia"/>
          <w:sz w:val="30"/>
        </w:rPr>
        <w:t>卫生健康支出（类）行政事业单位医疗（款）事业单位医疗</w:t>
      </w:r>
      <w:r>
        <w:rPr>
          <w:rFonts w:ascii="仿宋_GB2312" w:eastAsia="仿宋_GB2312" w:hint="eastAsia"/>
          <w:sz w:val="30"/>
        </w:rPr>
        <w:lastRenderedPageBreak/>
        <w:t>（项）年初预算为</w:t>
      </w:r>
      <w:r>
        <w:rPr>
          <w:rFonts w:ascii="仿宋_GB2312" w:eastAsia="仿宋_GB2312"/>
          <w:sz w:val="30"/>
        </w:rPr>
        <w:t>30,564</w:t>
      </w:r>
      <w:r>
        <w:rPr>
          <w:rFonts w:ascii="仿宋_GB2312" w:eastAsia="仿宋_GB2312" w:hint="eastAsia"/>
          <w:sz w:val="30"/>
        </w:rPr>
        <w:t>元，支出决算为</w:t>
      </w:r>
      <w:r>
        <w:rPr>
          <w:rFonts w:ascii="仿宋_GB2312" w:eastAsia="仿宋_GB2312"/>
          <w:sz w:val="30"/>
        </w:rPr>
        <w:t>30,891.60</w:t>
      </w:r>
      <w:r>
        <w:rPr>
          <w:rFonts w:ascii="仿宋_GB2312" w:eastAsia="仿宋_GB2312" w:hint="eastAsia"/>
          <w:sz w:val="30"/>
        </w:rPr>
        <w:t>元，决算数大于年初预算数的主要原因是保险测算基数调整导致人员经费增加。</w:t>
      </w:r>
    </w:p>
    <w:p w14:paraId="18F77EC9" w14:textId="77777777" w:rsidR="00000000" w:rsidRDefault="00000000">
      <w:pPr>
        <w:spacing w:line="588" w:lineRule="exact"/>
        <w:ind w:firstLine="600"/>
        <w:rPr>
          <w:rFonts w:ascii="仿宋_GB2312" w:eastAsia="仿宋_GB2312"/>
          <w:sz w:val="30"/>
        </w:rPr>
      </w:pPr>
      <w:r>
        <w:rPr>
          <w:rFonts w:ascii="仿宋_GB2312" w:eastAsia="仿宋_GB2312"/>
          <w:sz w:val="30"/>
        </w:rPr>
        <w:t>9.</w:t>
      </w:r>
      <w:r>
        <w:rPr>
          <w:rFonts w:ascii="仿宋_GB2312" w:eastAsia="仿宋_GB2312" w:hint="eastAsia"/>
          <w:sz w:val="30"/>
        </w:rPr>
        <w:t>卫生健康支出（类）行政事业单位医疗（款）公务员医疗补助（项）年初预算为</w:t>
      </w:r>
      <w:r>
        <w:rPr>
          <w:rFonts w:ascii="仿宋_GB2312" w:eastAsia="仿宋_GB2312"/>
          <w:sz w:val="30"/>
        </w:rPr>
        <w:t>508,547</w:t>
      </w:r>
      <w:r>
        <w:rPr>
          <w:rFonts w:ascii="仿宋_GB2312" w:eastAsia="仿宋_GB2312" w:hint="eastAsia"/>
          <w:sz w:val="30"/>
        </w:rPr>
        <w:t>元，支出决算为</w:t>
      </w:r>
      <w:r>
        <w:rPr>
          <w:rFonts w:ascii="仿宋_GB2312" w:eastAsia="仿宋_GB2312"/>
          <w:sz w:val="30"/>
        </w:rPr>
        <w:t>239,504.10</w:t>
      </w:r>
      <w:r>
        <w:rPr>
          <w:rFonts w:ascii="仿宋_GB2312" w:eastAsia="仿宋_GB2312" w:hint="eastAsia"/>
          <w:sz w:val="30"/>
        </w:rPr>
        <w:t>元，完成年初预算的</w:t>
      </w:r>
      <w:r>
        <w:rPr>
          <w:rFonts w:ascii="仿宋_GB2312" w:eastAsia="仿宋_GB2312"/>
          <w:sz w:val="30"/>
        </w:rPr>
        <w:t>47.1%</w:t>
      </w:r>
      <w:r>
        <w:rPr>
          <w:rFonts w:ascii="仿宋_GB2312" w:eastAsia="仿宋_GB2312" w:hint="eastAsia"/>
          <w:sz w:val="30"/>
        </w:rPr>
        <w:t>，决算数小于年初预算数的主要原因是公务员医疗补助缴存比例降低。</w:t>
      </w:r>
    </w:p>
    <w:p w14:paraId="69C798DE" w14:textId="77777777" w:rsidR="00000000" w:rsidRDefault="00000000">
      <w:pPr>
        <w:pStyle w:val="2"/>
        <w:keepNext/>
        <w:keepLines/>
        <w:spacing w:line="588" w:lineRule="exact"/>
        <w:ind w:firstLine="602"/>
        <w:jc w:val="both"/>
        <w:rPr>
          <w:b/>
          <w:sz w:val="30"/>
        </w:rPr>
      </w:pPr>
      <w:r>
        <w:rPr>
          <w:rFonts w:hint="eastAsia"/>
          <w:b/>
          <w:sz w:val="30"/>
        </w:rPr>
        <w:t>六、一般公共预算财政拨款基本支出决算情况说明</w:t>
      </w:r>
    </w:p>
    <w:p w14:paraId="2940712A" w14:textId="77777777" w:rsidR="00000000" w:rsidRDefault="00000000">
      <w:pPr>
        <w:spacing w:line="588" w:lineRule="exact"/>
        <w:ind w:firstLine="600"/>
        <w:jc w:val="both"/>
        <w:rPr>
          <w:rFonts w:ascii="仿宋_GB2312" w:eastAsia="仿宋_GB2312"/>
          <w:kern w:val="2"/>
          <w:sz w:val="30"/>
        </w:rPr>
      </w:pPr>
      <w:r>
        <w:rPr>
          <w:rFonts w:ascii="仿宋_GB2312" w:eastAsia="仿宋_GB2312" w:hint="eastAsia"/>
          <w:kern w:val="2"/>
          <w:sz w:val="30"/>
        </w:rPr>
        <w:t>中国共产党天津市南开区纪律检查委员会</w:t>
      </w:r>
      <w:r>
        <w:rPr>
          <w:rFonts w:ascii="宋体" w:eastAsia="宋体"/>
          <w:kern w:val="2"/>
          <w:sz w:val="30"/>
        </w:rPr>
        <w:t>2022</w:t>
      </w:r>
      <w:r>
        <w:rPr>
          <w:rFonts w:ascii="仿宋_GB2312" w:eastAsia="仿宋_GB2312" w:hint="eastAsia"/>
          <w:kern w:val="2"/>
          <w:sz w:val="30"/>
        </w:rPr>
        <w:t>年度一般公共预算财政拨款基本支出合计</w:t>
      </w:r>
      <w:r>
        <w:rPr>
          <w:rFonts w:ascii="Times New Roman" w:eastAsia="仿宋_GB2312"/>
          <w:kern w:val="2"/>
          <w:sz w:val="30"/>
        </w:rPr>
        <w:t>41,318,394.75</w:t>
      </w:r>
      <w:r>
        <w:rPr>
          <w:rFonts w:ascii="仿宋_GB2312" w:eastAsia="仿宋_GB2312" w:hint="eastAsia"/>
          <w:kern w:val="2"/>
          <w:sz w:val="30"/>
        </w:rPr>
        <w:t>元，与</w:t>
      </w:r>
      <w:r>
        <w:rPr>
          <w:rFonts w:ascii="Times New Roman" w:eastAsia="仿宋_GB2312"/>
          <w:kern w:val="2"/>
          <w:sz w:val="30"/>
        </w:rPr>
        <w:t>2021</w:t>
      </w:r>
      <w:r>
        <w:rPr>
          <w:rFonts w:ascii="仿宋_GB2312" w:eastAsia="仿宋_GB2312" w:hint="eastAsia"/>
          <w:kern w:val="2"/>
          <w:sz w:val="30"/>
        </w:rPr>
        <w:t>年度相比增加</w:t>
      </w:r>
      <w:r>
        <w:rPr>
          <w:rFonts w:ascii="仿宋_GB2312" w:eastAsia="仿宋_GB2312"/>
          <w:kern w:val="2"/>
          <w:sz w:val="30"/>
        </w:rPr>
        <w:t>7,585,191.11</w:t>
      </w:r>
      <w:r>
        <w:rPr>
          <w:rFonts w:ascii="仿宋_GB2312" w:eastAsia="仿宋_GB2312" w:hint="eastAsia"/>
          <w:kern w:val="2"/>
          <w:sz w:val="30"/>
        </w:rPr>
        <w:t>元，主要原因是：</w:t>
      </w:r>
      <w:r>
        <w:rPr>
          <w:rFonts w:ascii="仿宋_GB2312" w:eastAsia="仿宋_GB2312" w:hint="eastAsia"/>
          <w:sz w:val="30"/>
        </w:rPr>
        <w:t>调资等原因使人员经费增加</w:t>
      </w:r>
      <w:r>
        <w:rPr>
          <w:rFonts w:ascii="仿宋_GB2312" w:eastAsia="仿宋_GB2312" w:hint="eastAsia"/>
          <w:kern w:val="2"/>
          <w:sz w:val="30"/>
        </w:rPr>
        <w:t>。其中：人员经费</w:t>
      </w:r>
      <w:r>
        <w:rPr>
          <w:rFonts w:ascii="仿宋_GB2312" w:eastAsia="仿宋_GB2312"/>
          <w:kern w:val="2"/>
          <w:sz w:val="30"/>
        </w:rPr>
        <w:t>39,188,337.65</w:t>
      </w:r>
      <w:r>
        <w:rPr>
          <w:rFonts w:ascii="仿宋_GB2312" w:eastAsia="仿宋_GB2312" w:hint="eastAsia"/>
          <w:kern w:val="2"/>
          <w:sz w:val="30"/>
        </w:rPr>
        <w:t>元，主要包括基本工资、津贴补贴、奖金、绩效工资、</w:t>
      </w:r>
      <w:r>
        <w:rPr>
          <w:rFonts w:ascii="仿宋_GB2312" w:eastAsia="仿宋_GB2312" w:hint="eastAsia"/>
          <w:sz w:val="30"/>
        </w:rPr>
        <w:t>机关事业单位基本养老保险缴费、职业年金缴费、职工基本医疗保险缴费、公务员医疗补助缴费、其他社会保障缴费、住房公积金、其他工资福利支出、退休费、奖励金、其他对个人和家庭的补助；公用经费</w:t>
      </w:r>
      <w:r>
        <w:rPr>
          <w:rFonts w:ascii="Times New Roman" w:eastAsia="仿宋_GB2312"/>
          <w:kern w:val="2"/>
          <w:sz w:val="30"/>
        </w:rPr>
        <w:t>2,130,057.10</w:t>
      </w:r>
      <w:r>
        <w:rPr>
          <w:rFonts w:ascii="仿宋_GB2312" w:eastAsia="仿宋_GB2312" w:hint="eastAsia"/>
          <w:sz w:val="30"/>
        </w:rPr>
        <w:t>元，主要包括办公费、印刷费、手续费、邮电费、维修</w:t>
      </w:r>
      <w:r>
        <w:rPr>
          <w:rFonts w:ascii="仿宋_GB2312" w:eastAsia="仿宋_GB2312"/>
          <w:sz w:val="30"/>
        </w:rPr>
        <w:t>(</w:t>
      </w:r>
      <w:r>
        <w:rPr>
          <w:rFonts w:ascii="仿宋_GB2312" w:eastAsia="仿宋_GB2312" w:hint="eastAsia"/>
          <w:sz w:val="30"/>
        </w:rPr>
        <w:t>护</w:t>
      </w:r>
      <w:r>
        <w:rPr>
          <w:rFonts w:ascii="仿宋_GB2312" w:eastAsia="仿宋_GB2312"/>
          <w:sz w:val="30"/>
        </w:rPr>
        <w:t>)</w:t>
      </w:r>
      <w:r>
        <w:rPr>
          <w:rFonts w:ascii="仿宋_GB2312" w:eastAsia="仿宋_GB2312" w:hint="eastAsia"/>
          <w:sz w:val="30"/>
        </w:rPr>
        <w:t>费、委托业务费、工会经费、福利费、公务用车运行维护费、其他交通费用、其他商品和服务支出、办公设备购置。</w:t>
      </w:r>
    </w:p>
    <w:p w14:paraId="28421D0B" w14:textId="77777777" w:rsidR="00000000" w:rsidRDefault="00000000">
      <w:pPr>
        <w:pStyle w:val="2"/>
        <w:keepNext/>
        <w:keepLines/>
        <w:spacing w:line="588" w:lineRule="exact"/>
        <w:ind w:firstLine="602"/>
        <w:jc w:val="both"/>
        <w:rPr>
          <w:b/>
          <w:sz w:val="30"/>
        </w:rPr>
      </w:pPr>
      <w:r>
        <w:rPr>
          <w:rFonts w:hint="eastAsia"/>
          <w:b/>
          <w:sz w:val="30"/>
        </w:rPr>
        <w:t>七、政府性基金预算财政拨款收支决算情况</w:t>
      </w:r>
    </w:p>
    <w:p w14:paraId="0B60FF19" w14:textId="77777777" w:rsidR="00000000" w:rsidRDefault="00000000">
      <w:pPr>
        <w:spacing w:line="588" w:lineRule="exact"/>
        <w:ind w:firstLine="600"/>
        <w:jc w:val="both"/>
        <w:rPr>
          <w:rFonts w:ascii="仿宋_GB2312" w:eastAsia="仿宋_GB2312"/>
          <w:kern w:val="2"/>
          <w:sz w:val="30"/>
        </w:rPr>
      </w:pPr>
      <w:r>
        <w:rPr>
          <w:rFonts w:ascii="仿宋_GB2312" w:eastAsia="仿宋_GB2312" w:hint="eastAsia"/>
          <w:kern w:val="2"/>
          <w:sz w:val="30"/>
        </w:rPr>
        <w:t>中国共产党天津市南开区纪律检查委员会</w:t>
      </w:r>
      <w:r>
        <w:rPr>
          <w:rFonts w:ascii="仿宋_GB2312" w:eastAsia="仿宋_GB2312"/>
          <w:kern w:val="2"/>
          <w:sz w:val="30"/>
        </w:rPr>
        <w:t>2022</w:t>
      </w:r>
      <w:r>
        <w:rPr>
          <w:rFonts w:ascii="仿宋_GB2312" w:eastAsia="仿宋_GB2312" w:hint="eastAsia"/>
          <w:kern w:val="2"/>
          <w:sz w:val="30"/>
        </w:rPr>
        <w:t>年度无政府性基金预算财政拨款收入、支出和结转结余。</w:t>
      </w:r>
    </w:p>
    <w:p w14:paraId="23271C3A" w14:textId="77777777" w:rsidR="00000000" w:rsidRDefault="00000000">
      <w:pPr>
        <w:spacing w:line="588" w:lineRule="exact"/>
        <w:ind w:firstLine="600"/>
        <w:jc w:val="both"/>
        <w:rPr>
          <w:b/>
          <w:sz w:val="30"/>
        </w:rPr>
      </w:pPr>
      <w:r>
        <w:rPr>
          <w:rFonts w:hint="eastAsia"/>
          <w:b/>
          <w:sz w:val="30"/>
        </w:rPr>
        <w:t>八、国有资本经营预算财政拨款收支决算情况说明</w:t>
      </w:r>
    </w:p>
    <w:p w14:paraId="2E72B51D" w14:textId="77777777" w:rsidR="00000000" w:rsidRDefault="00000000">
      <w:pPr>
        <w:spacing w:line="588" w:lineRule="exact"/>
        <w:ind w:firstLine="600"/>
        <w:jc w:val="both"/>
        <w:rPr>
          <w:rFonts w:ascii="仿宋_GB2312" w:eastAsia="仿宋_GB2312"/>
          <w:sz w:val="30"/>
        </w:rPr>
      </w:pPr>
      <w:r>
        <w:rPr>
          <w:rFonts w:ascii="仿宋_GB2312" w:eastAsia="仿宋_GB2312" w:hint="eastAsia"/>
          <w:kern w:val="2"/>
          <w:sz w:val="30"/>
        </w:rPr>
        <w:lastRenderedPageBreak/>
        <w:t>中国共产党天津市南开区纪律检查</w:t>
      </w:r>
      <w:r>
        <w:rPr>
          <w:rFonts w:ascii="仿宋_GB2312" w:eastAsia="仿宋_GB2312" w:hint="eastAsia"/>
          <w:sz w:val="30"/>
        </w:rPr>
        <w:t>委员会</w:t>
      </w:r>
      <w:r>
        <w:rPr>
          <w:rFonts w:ascii="仿宋_GB2312" w:eastAsia="仿宋_GB2312"/>
          <w:sz w:val="30"/>
          <w:lang w:val="zh-CN"/>
        </w:rPr>
        <w:t>2022</w:t>
      </w:r>
      <w:r>
        <w:rPr>
          <w:rFonts w:ascii="仿宋_GB2312" w:eastAsia="仿宋_GB2312" w:hint="eastAsia"/>
          <w:sz w:val="30"/>
          <w:lang w:val="zh-CN"/>
        </w:rPr>
        <w:t>年度无国有资本经营预算财政拨款收入、支出和结转结余。</w:t>
      </w:r>
    </w:p>
    <w:p w14:paraId="019ADD6D" w14:textId="77777777" w:rsidR="00000000" w:rsidRDefault="00000000">
      <w:pPr>
        <w:pStyle w:val="2"/>
        <w:keepNext/>
        <w:keepLines/>
        <w:spacing w:line="588" w:lineRule="exact"/>
        <w:ind w:firstLine="602"/>
        <w:jc w:val="both"/>
        <w:rPr>
          <w:b/>
          <w:sz w:val="30"/>
        </w:rPr>
      </w:pPr>
      <w:r>
        <w:rPr>
          <w:rFonts w:hint="eastAsia"/>
          <w:b/>
          <w:sz w:val="30"/>
        </w:rPr>
        <w:t>九、一般公共预算财政拨款</w:t>
      </w:r>
      <w:r>
        <w:rPr>
          <w:rFonts w:ascii="Times New Roman"/>
          <w:b/>
          <w:sz w:val="30"/>
        </w:rPr>
        <w:t>“</w:t>
      </w:r>
      <w:r>
        <w:rPr>
          <w:rFonts w:hint="eastAsia"/>
          <w:b/>
          <w:sz w:val="30"/>
        </w:rPr>
        <w:t>三公</w:t>
      </w:r>
      <w:r>
        <w:rPr>
          <w:rFonts w:ascii="Times New Roman"/>
          <w:b/>
          <w:sz w:val="30"/>
        </w:rPr>
        <w:t>”</w:t>
      </w:r>
      <w:r>
        <w:rPr>
          <w:rFonts w:hint="eastAsia"/>
          <w:b/>
          <w:sz w:val="30"/>
        </w:rPr>
        <w:t>经费</w:t>
      </w:r>
      <w:r>
        <w:rPr>
          <w:rFonts w:hint="eastAsia"/>
          <w:b/>
          <w:sz w:val="30"/>
          <w:lang w:val="zh-CN"/>
        </w:rPr>
        <w:t>支出决算</w:t>
      </w:r>
      <w:r>
        <w:rPr>
          <w:rFonts w:hint="eastAsia"/>
          <w:b/>
          <w:sz w:val="30"/>
        </w:rPr>
        <w:t>情况</w:t>
      </w:r>
    </w:p>
    <w:p w14:paraId="2D2D4171" w14:textId="77777777" w:rsidR="00000000" w:rsidRDefault="00000000">
      <w:pPr>
        <w:spacing w:line="588" w:lineRule="exact"/>
        <w:ind w:firstLine="602"/>
        <w:jc w:val="both"/>
        <w:rPr>
          <w:rFonts w:ascii="楷体" w:eastAsia="楷体"/>
          <w:b/>
          <w:sz w:val="30"/>
        </w:rPr>
      </w:pPr>
      <w:r>
        <w:rPr>
          <w:rFonts w:ascii="楷体" w:eastAsia="楷体" w:hint="eastAsia"/>
          <w:b/>
          <w:sz w:val="30"/>
        </w:rPr>
        <w:t>（一）总体情况</w:t>
      </w:r>
    </w:p>
    <w:p w14:paraId="3C345149" w14:textId="77777777" w:rsidR="00000000" w:rsidRDefault="00000000">
      <w:pPr>
        <w:spacing w:line="588" w:lineRule="exact"/>
        <w:ind w:firstLine="600"/>
        <w:jc w:val="both"/>
        <w:rPr>
          <w:rFonts w:ascii="Times New Roman" w:eastAsia="仿宋_GB2312"/>
          <w:sz w:val="30"/>
        </w:rPr>
      </w:pPr>
      <w:r>
        <w:rPr>
          <w:rFonts w:ascii="仿宋_GB2312" w:eastAsia="仿宋_GB2312"/>
          <w:sz w:val="30"/>
        </w:rPr>
        <w:t>2022</w:t>
      </w:r>
      <w:r>
        <w:rPr>
          <w:rFonts w:ascii="仿宋_GB2312" w:eastAsia="仿宋_GB2312" w:hint="eastAsia"/>
          <w:sz w:val="30"/>
        </w:rPr>
        <w:t>年一般公共预算财政拨款</w:t>
      </w:r>
      <w:r>
        <w:rPr>
          <w:rFonts w:ascii="Times New Roman" w:eastAsia="仿宋_GB2312"/>
          <w:sz w:val="30"/>
        </w:rPr>
        <w:t>“</w:t>
      </w:r>
      <w:r>
        <w:rPr>
          <w:rFonts w:ascii="仿宋_GB2312" w:eastAsia="仿宋_GB2312" w:hint="eastAsia"/>
          <w:sz w:val="30"/>
        </w:rPr>
        <w:t>三公</w:t>
      </w:r>
      <w:r>
        <w:rPr>
          <w:rFonts w:ascii="Times New Roman" w:eastAsia="仿宋_GB2312"/>
          <w:sz w:val="30"/>
        </w:rPr>
        <w:t>”</w:t>
      </w:r>
      <w:r>
        <w:rPr>
          <w:rFonts w:ascii="仿宋_GB2312" w:eastAsia="仿宋_GB2312" w:hint="eastAsia"/>
          <w:sz w:val="30"/>
        </w:rPr>
        <w:t>经费预算</w:t>
      </w:r>
      <w:r>
        <w:rPr>
          <w:rFonts w:ascii="Times New Roman" w:eastAsia="仿宋_GB2312"/>
          <w:kern w:val="2"/>
          <w:sz w:val="30"/>
        </w:rPr>
        <w:t>50,000.00</w:t>
      </w:r>
      <w:r>
        <w:rPr>
          <w:rFonts w:ascii="仿宋_GB2312" w:eastAsia="仿宋_GB2312" w:hint="eastAsia"/>
          <w:sz w:val="30"/>
        </w:rPr>
        <w:t>元，支出决算</w:t>
      </w:r>
      <w:r>
        <w:rPr>
          <w:rFonts w:ascii="Times New Roman" w:eastAsia="仿宋_GB2312"/>
          <w:sz w:val="30"/>
        </w:rPr>
        <w:t>49,974.66</w:t>
      </w:r>
      <w:r>
        <w:rPr>
          <w:rFonts w:ascii="仿宋_GB2312" w:eastAsia="仿宋_GB2312" w:hint="eastAsia"/>
          <w:sz w:val="30"/>
        </w:rPr>
        <w:t>元，与</w:t>
      </w:r>
      <w:r>
        <w:rPr>
          <w:rFonts w:ascii="仿宋_GB2312" w:eastAsia="仿宋_GB2312"/>
          <w:sz w:val="30"/>
        </w:rPr>
        <w:t>2022</w:t>
      </w:r>
      <w:r>
        <w:rPr>
          <w:rFonts w:ascii="仿宋_GB2312" w:eastAsia="仿宋_GB2312" w:hint="eastAsia"/>
          <w:sz w:val="30"/>
        </w:rPr>
        <w:t>年预算相比减少</w:t>
      </w:r>
      <w:r>
        <w:rPr>
          <w:rFonts w:ascii="Times New Roman" w:eastAsia="仿宋_GB2312"/>
          <w:sz w:val="30"/>
        </w:rPr>
        <w:t>25.34</w:t>
      </w:r>
      <w:r>
        <w:rPr>
          <w:rFonts w:ascii="仿宋_GB2312" w:eastAsia="仿宋_GB2312" w:hint="eastAsia"/>
          <w:sz w:val="30"/>
        </w:rPr>
        <w:t>元，完成预算的</w:t>
      </w:r>
      <w:r>
        <w:rPr>
          <w:rFonts w:ascii="Times New Roman" w:eastAsia="仿宋_GB2312"/>
          <w:kern w:val="2"/>
          <w:sz w:val="30"/>
        </w:rPr>
        <w:t>99.95</w:t>
      </w:r>
      <w:r>
        <w:rPr>
          <w:rFonts w:ascii="仿宋_GB2312" w:eastAsia="仿宋_GB2312"/>
          <w:sz w:val="30"/>
        </w:rPr>
        <w:t>%</w:t>
      </w:r>
      <w:r>
        <w:rPr>
          <w:rFonts w:ascii="仿宋_GB2312" w:eastAsia="仿宋_GB2312" w:hint="eastAsia"/>
          <w:sz w:val="30"/>
        </w:rPr>
        <w:t>；较上年减少</w:t>
      </w:r>
      <w:r>
        <w:rPr>
          <w:rFonts w:ascii="Times New Roman" w:eastAsia="仿宋_GB2312"/>
          <w:sz w:val="30"/>
        </w:rPr>
        <w:t>4,883.93</w:t>
      </w:r>
      <w:r>
        <w:rPr>
          <w:rFonts w:ascii="仿宋_GB2312" w:eastAsia="仿宋_GB2312" w:hint="eastAsia"/>
          <w:sz w:val="30"/>
        </w:rPr>
        <w:t>元，下降</w:t>
      </w:r>
      <w:r>
        <w:rPr>
          <w:rFonts w:ascii="Times New Roman" w:eastAsia="仿宋_GB2312"/>
          <w:kern w:val="2"/>
          <w:sz w:val="30"/>
        </w:rPr>
        <w:t>8.90</w:t>
      </w:r>
      <w:r>
        <w:rPr>
          <w:rFonts w:ascii="仿宋_GB2312" w:eastAsia="仿宋_GB2312"/>
          <w:sz w:val="30"/>
        </w:rPr>
        <w:t>%</w:t>
      </w:r>
      <w:r>
        <w:rPr>
          <w:rFonts w:ascii="仿宋_GB2312" w:eastAsia="仿宋_GB2312" w:hint="eastAsia"/>
          <w:sz w:val="30"/>
        </w:rPr>
        <w:t>。决算数小于预算数的主要原</w:t>
      </w:r>
      <w:r>
        <w:rPr>
          <w:rFonts w:ascii="Times New Roman" w:eastAsia="仿宋_GB2312" w:hint="eastAsia"/>
          <w:sz w:val="30"/>
        </w:rPr>
        <w:t>因是厉行节约，减少“三公”经费支出。决</w:t>
      </w:r>
      <w:r>
        <w:rPr>
          <w:rFonts w:ascii="仿宋_GB2312" w:eastAsia="仿宋_GB2312" w:hint="eastAsia"/>
          <w:sz w:val="30"/>
        </w:rPr>
        <w:t>算数较上年减少的主要原因是</w:t>
      </w:r>
      <w:r>
        <w:rPr>
          <w:rFonts w:ascii="Times New Roman" w:eastAsia="仿宋_GB2312" w:hint="eastAsia"/>
          <w:sz w:val="30"/>
        </w:rPr>
        <w:t>厉行节约，减少“三公”经费支出</w:t>
      </w:r>
      <w:r>
        <w:rPr>
          <w:rFonts w:ascii="仿宋_GB2312" w:eastAsia="仿宋_GB2312" w:hint="eastAsia"/>
          <w:sz w:val="30"/>
        </w:rPr>
        <w:t>。</w:t>
      </w:r>
    </w:p>
    <w:p w14:paraId="3E1F3C91" w14:textId="77777777" w:rsidR="00000000" w:rsidRDefault="00000000">
      <w:pPr>
        <w:spacing w:line="588" w:lineRule="exact"/>
        <w:ind w:firstLine="602"/>
        <w:jc w:val="both"/>
        <w:rPr>
          <w:rFonts w:ascii="楷体" w:eastAsia="楷体"/>
          <w:b/>
          <w:sz w:val="30"/>
        </w:rPr>
      </w:pPr>
      <w:r>
        <w:rPr>
          <w:rFonts w:ascii="楷体" w:eastAsia="楷体" w:hint="eastAsia"/>
          <w:b/>
          <w:sz w:val="30"/>
        </w:rPr>
        <w:t>（二）具体情况</w:t>
      </w:r>
    </w:p>
    <w:p w14:paraId="4F635D24" w14:textId="77777777" w:rsidR="00000000" w:rsidRDefault="00000000">
      <w:pPr>
        <w:spacing w:line="588" w:lineRule="exact"/>
        <w:ind w:firstLine="600"/>
        <w:jc w:val="both"/>
        <w:rPr>
          <w:rFonts w:ascii="Times New Roman" w:eastAsia="仿宋_GB2312"/>
          <w:sz w:val="30"/>
        </w:rPr>
      </w:pPr>
      <w:r>
        <w:rPr>
          <w:rFonts w:ascii="仿宋_GB2312" w:eastAsia="仿宋_GB2312"/>
          <w:sz w:val="30"/>
        </w:rPr>
        <w:t>1.</w:t>
      </w:r>
      <w:r>
        <w:rPr>
          <w:rFonts w:ascii="仿宋_GB2312" w:eastAsia="仿宋_GB2312" w:hint="eastAsia"/>
          <w:sz w:val="30"/>
        </w:rPr>
        <w:t>因公出国（境）费预算</w:t>
      </w:r>
      <w:r>
        <w:rPr>
          <w:rFonts w:ascii="Times New Roman" w:eastAsia="仿宋_GB2312"/>
          <w:kern w:val="2"/>
          <w:sz w:val="30"/>
        </w:rPr>
        <w:t>0.00</w:t>
      </w:r>
      <w:r>
        <w:rPr>
          <w:rFonts w:ascii="仿宋_GB2312" w:eastAsia="仿宋_GB2312" w:hint="eastAsia"/>
          <w:sz w:val="30"/>
        </w:rPr>
        <w:t>元，支出决算</w:t>
      </w:r>
      <w:r>
        <w:rPr>
          <w:rFonts w:ascii="Times New Roman" w:eastAsia="仿宋_GB2312"/>
          <w:sz w:val="30"/>
        </w:rPr>
        <w:t>0.00</w:t>
      </w:r>
      <w:r>
        <w:rPr>
          <w:rFonts w:ascii="仿宋_GB2312" w:eastAsia="仿宋_GB2312" w:hint="eastAsia"/>
          <w:sz w:val="30"/>
        </w:rPr>
        <w:t>元，与预算相比持平；较上年持平。决算数等于预算数的主要原因是本年度未用一般公共预算列支因公出国（境）费。决算数较上年持平的主要原因是本年度未用一般公共预算列支因公出国（境）费。</w:t>
      </w:r>
      <w:r>
        <w:rPr>
          <w:rFonts w:ascii="仿宋_GB2312" w:eastAsia="仿宋_GB2312"/>
          <w:sz w:val="30"/>
        </w:rPr>
        <w:t>2022</w:t>
      </w:r>
      <w:r>
        <w:rPr>
          <w:rFonts w:ascii="仿宋_GB2312" w:eastAsia="仿宋_GB2312" w:hint="eastAsia"/>
          <w:sz w:val="30"/>
        </w:rPr>
        <w:t>年本单位组织的出国团组</w:t>
      </w:r>
      <w:r>
        <w:rPr>
          <w:rFonts w:ascii="Times New Roman" w:eastAsia="仿宋_GB2312"/>
          <w:sz w:val="30"/>
        </w:rPr>
        <w:t>0</w:t>
      </w:r>
      <w:r>
        <w:rPr>
          <w:rFonts w:ascii="仿宋_GB2312" w:eastAsia="仿宋_GB2312" w:hint="eastAsia"/>
          <w:sz w:val="30"/>
        </w:rPr>
        <w:t>个，出国</w:t>
      </w:r>
      <w:r>
        <w:rPr>
          <w:rFonts w:ascii="Times New Roman" w:eastAsia="仿宋_GB2312"/>
          <w:sz w:val="30"/>
        </w:rPr>
        <w:t>0</w:t>
      </w:r>
      <w:r>
        <w:rPr>
          <w:rFonts w:ascii="仿宋_GB2312" w:eastAsia="仿宋_GB2312" w:hint="eastAsia"/>
          <w:sz w:val="30"/>
        </w:rPr>
        <w:t>人次。</w:t>
      </w:r>
    </w:p>
    <w:p w14:paraId="31F91F72" w14:textId="77777777" w:rsidR="00000000" w:rsidRDefault="00000000">
      <w:pPr>
        <w:spacing w:line="588" w:lineRule="exact"/>
        <w:ind w:firstLine="600"/>
        <w:jc w:val="both"/>
        <w:rPr>
          <w:rFonts w:ascii="Times New Roman" w:eastAsia="仿宋_GB2312"/>
          <w:sz w:val="30"/>
        </w:rPr>
      </w:pPr>
      <w:r>
        <w:rPr>
          <w:rFonts w:ascii="仿宋_GB2312" w:eastAsia="仿宋_GB2312"/>
          <w:sz w:val="30"/>
        </w:rPr>
        <w:t>2.</w:t>
      </w:r>
      <w:r>
        <w:rPr>
          <w:rFonts w:ascii="仿宋_GB2312" w:eastAsia="仿宋_GB2312" w:hint="eastAsia"/>
          <w:sz w:val="30"/>
        </w:rPr>
        <w:t>公务用车购置及运行维护费预算</w:t>
      </w:r>
      <w:r>
        <w:rPr>
          <w:rFonts w:ascii="Times New Roman" w:eastAsia="仿宋_GB2312"/>
          <w:kern w:val="2"/>
          <w:sz w:val="30"/>
        </w:rPr>
        <w:t>50,000.00</w:t>
      </w:r>
      <w:r>
        <w:rPr>
          <w:rFonts w:ascii="仿宋_GB2312" w:eastAsia="仿宋_GB2312" w:hint="eastAsia"/>
          <w:sz w:val="30"/>
        </w:rPr>
        <w:t>元，支出决算</w:t>
      </w:r>
      <w:r>
        <w:rPr>
          <w:rFonts w:ascii="Times New Roman" w:eastAsia="仿宋_GB2312"/>
          <w:sz w:val="30"/>
        </w:rPr>
        <w:t>49,974.66</w:t>
      </w:r>
      <w:r>
        <w:rPr>
          <w:rFonts w:ascii="仿宋_GB2312" w:eastAsia="仿宋_GB2312" w:hint="eastAsia"/>
          <w:sz w:val="30"/>
        </w:rPr>
        <w:t>元，与预算相比减少</w:t>
      </w:r>
      <w:r>
        <w:rPr>
          <w:rFonts w:ascii="Times New Roman" w:eastAsia="仿宋_GB2312"/>
          <w:sz w:val="30"/>
        </w:rPr>
        <w:t>25.34</w:t>
      </w:r>
      <w:r>
        <w:rPr>
          <w:rFonts w:ascii="仿宋_GB2312" w:eastAsia="仿宋_GB2312" w:hint="eastAsia"/>
          <w:sz w:val="30"/>
        </w:rPr>
        <w:t>元，完成预算的</w:t>
      </w:r>
      <w:r>
        <w:rPr>
          <w:rFonts w:ascii="Times New Roman" w:eastAsia="仿宋_GB2312"/>
          <w:kern w:val="2"/>
          <w:sz w:val="30"/>
        </w:rPr>
        <w:t>99.95</w:t>
      </w:r>
      <w:r>
        <w:rPr>
          <w:rFonts w:ascii="仿宋_GB2312" w:eastAsia="仿宋_GB2312"/>
          <w:sz w:val="30"/>
        </w:rPr>
        <w:t>%</w:t>
      </w:r>
      <w:r>
        <w:rPr>
          <w:rFonts w:ascii="仿宋_GB2312" w:eastAsia="仿宋_GB2312" w:hint="eastAsia"/>
          <w:sz w:val="30"/>
        </w:rPr>
        <w:t>；较上年减少</w:t>
      </w:r>
      <w:r>
        <w:rPr>
          <w:rFonts w:ascii="Times New Roman" w:eastAsia="仿宋_GB2312"/>
          <w:sz w:val="30"/>
        </w:rPr>
        <w:t>4,883.93</w:t>
      </w:r>
      <w:r>
        <w:rPr>
          <w:rFonts w:ascii="仿宋_GB2312" w:eastAsia="仿宋_GB2312" w:hint="eastAsia"/>
          <w:sz w:val="30"/>
        </w:rPr>
        <w:t>元，下降</w:t>
      </w:r>
      <w:r>
        <w:rPr>
          <w:rFonts w:ascii="Times New Roman" w:eastAsia="仿宋_GB2312"/>
          <w:kern w:val="2"/>
          <w:sz w:val="30"/>
        </w:rPr>
        <w:t>8.90</w:t>
      </w:r>
      <w:r>
        <w:rPr>
          <w:rFonts w:ascii="仿宋_GB2312" w:eastAsia="仿宋_GB2312"/>
          <w:sz w:val="30"/>
        </w:rPr>
        <w:t>%</w:t>
      </w:r>
      <w:r>
        <w:rPr>
          <w:rFonts w:ascii="仿宋_GB2312" w:eastAsia="仿宋_GB2312" w:hint="eastAsia"/>
          <w:sz w:val="30"/>
        </w:rPr>
        <w:t>。其中：</w:t>
      </w:r>
    </w:p>
    <w:p w14:paraId="3D382B6F" w14:textId="77777777" w:rsidR="00000000" w:rsidRDefault="00000000">
      <w:pPr>
        <w:spacing w:line="588" w:lineRule="exact"/>
        <w:ind w:firstLine="600"/>
        <w:jc w:val="both"/>
        <w:rPr>
          <w:rFonts w:ascii="Times New Roman" w:eastAsia="仿宋_GB2312"/>
          <w:sz w:val="30"/>
        </w:rPr>
      </w:pPr>
      <w:r>
        <w:rPr>
          <w:rFonts w:ascii="仿宋_GB2312" w:eastAsia="仿宋_GB2312" w:hint="eastAsia"/>
          <w:sz w:val="30"/>
        </w:rPr>
        <w:t>公务用车运行维护费预算</w:t>
      </w:r>
      <w:r>
        <w:rPr>
          <w:rFonts w:ascii="Times New Roman" w:eastAsia="仿宋_GB2312"/>
          <w:kern w:val="2"/>
          <w:sz w:val="30"/>
        </w:rPr>
        <w:t>50,000.00</w:t>
      </w:r>
      <w:r>
        <w:rPr>
          <w:rFonts w:ascii="仿宋_GB2312" w:eastAsia="仿宋_GB2312" w:hint="eastAsia"/>
          <w:sz w:val="30"/>
        </w:rPr>
        <w:t>元，支出决算</w:t>
      </w:r>
      <w:r>
        <w:rPr>
          <w:rFonts w:ascii="Times New Roman" w:eastAsia="仿宋_GB2312"/>
          <w:sz w:val="30"/>
        </w:rPr>
        <w:t>49,974.66</w:t>
      </w:r>
      <w:r>
        <w:rPr>
          <w:rFonts w:ascii="仿宋_GB2312" w:eastAsia="仿宋_GB2312" w:hint="eastAsia"/>
          <w:sz w:val="30"/>
        </w:rPr>
        <w:t>元，与预算相比减少</w:t>
      </w:r>
      <w:r>
        <w:rPr>
          <w:rFonts w:ascii="Times New Roman" w:eastAsia="仿宋_GB2312"/>
          <w:sz w:val="30"/>
        </w:rPr>
        <w:t>25.34</w:t>
      </w:r>
      <w:r>
        <w:rPr>
          <w:rFonts w:ascii="仿宋_GB2312" w:eastAsia="仿宋_GB2312" w:hint="eastAsia"/>
          <w:sz w:val="30"/>
        </w:rPr>
        <w:t>，完成预算的</w:t>
      </w:r>
      <w:r>
        <w:rPr>
          <w:rFonts w:ascii="Times New Roman" w:eastAsia="仿宋_GB2312"/>
          <w:kern w:val="2"/>
          <w:sz w:val="30"/>
        </w:rPr>
        <w:t>99.95</w:t>
      </w:r>
      <w:r>
        <w:rPr>
          <w:rFonts w:ascii="仿宋_GB2312" w:eastAsia="仿宋_GB2312"/>
          <w:sz w:val="30"/>
        </w:rPr>
        <w:t>%</w:t>
      </w:r>
      <w:r>
        <w:rPr>
          <w:rFonts w:ascii="仿宋_GB2312" w:eastAsia="仿宋_GB2312" w:hint="eastAsia"/>
          <w:sz w:val="30"/>
        </w:rPr>
        <w:t>；较上年减少</w:t>
      </w:r>
      <w:r>
        <w:rPr>
          <w:rFonts w:ascii="Times New Roman" w:eastAsia="仿宋_GB2312"/>
          <w:sz w:val="30"/>
        </w:rPr>
        <w:t>4,883.93</w:t>
      </w:r>
      <w:r>
        <w:rPr>
          <w:rFonts w:ascii="仿宋_GB2312" w:eastAsia="仿宋_GB2312" w:hint="eastAsia"/>
          <w:sz w:val="30"/>
        </w:rPr>
        <w:t>元，下降</w:t>
      </w:r>
      <w:r>
        <w:rPr>
          <w:rFonts w:ascii="Times New Roman" w:eastAsia="仿宋_GB2312"/>
          <w:kern w:val="2"/>
          <w:sz w:val="30"/>
        </w:rPr>
        <w:t>8.90</w:t>
      </w:r>
      <w:r>
        <w:rPr>
          <w:rFonts w:ascii="仿宋_GB2312" w:eastAsia="仿宋_GB2312"/>
          <w:sz w:val="30"/>
        </w:rPr>
        <w:t>%</w:t>
      </w:r>
      <w:r>
        <w:rPr>
          <w:rFonts w:ascii="仿宋_GB2312" w:eastAsia="仿宋_GB2312" w:hint="eastAsia"/>
          <w:sz w:val="30"/>
        </w:rPr>
        <w:t>。决算数小于预算数的主要原因是</w:t>
      </w:r>
      <w:r>
        <w:rPr>
          <w:rFonts w:ascii="Times New Roman" w:eastAsia="仿宋_GB2312" w:hint="eastAsia"/>
          <w:sz w:val="30"/>
        </w:rPr>
        <w:t>厉行节约，减少“三公”经费支出</w:t>
      </w:r>
      <w:r>
        <w:rPr>
          <w:rFonts w:ascii="仿宋_GB2312" w:eastAsia="仿宋_GB2312" w:hint="eastAsia"/>
          <w:sz w:val="30"/>
        </w:rPr>
        <w:t>。决算数较上年减少的主要原因是</w:t>
      </w:r>
      <w:r>
        <w:rPr>
          <w:rFonts w:ascii="Times New Roman" w:eastAsia="仿宋_GB2312" w:hint="eastAsia"/>
          <w:sz w:val="30"/>
        </w:rPr>
        <w:t>厉行节约，减少“三公”</w:t>
      </w:r>
      <w:r>
        <w:rPr>
          <w:rFonts w:ascii="Times New Roman" w:eastAsia="仿宋_GB2312" w:hint="eastAsia"/>
          <w:sz w:val="30"/>
        </w:rPr>
        <w:lastRenderedPageBreak/>
        <w:t>经费支出</w:t>
      </w:r>
      <w:r>
        <w:rPr>
          <w:rFonts w:ascii="仿宋_GB2312" w:eastAsia="仿宋_GB2312" w:hint="eastAsia"/>
          <w:sz w:val="30"/>
        </w:rPr>
        <w:t>。截至</w:t>
      </w:r>
      <w:r>
        <w:rPr>
          <w:rFonts w:ascii="仿宋_GB2312" w:eastAsia="仿宋_GB2312"/>
          <w:sz w:val="30"/>
        </w:rPr>
        <w:t>2022</w:t>
      </w:r>
      <w:r>
        <w:rPr>
          <w:rFonts w:ascii="仿宋_GB2312" w:eastAsia="仿宋_GB2312" w:hint="eastAsia"/>
          <w:sz w:val="30"/>
        </w:rPr>
        <w:t>年</w:t>
      </w:r>
      <w:r>
        <w:rPr>
          <w:rFonts w:ascii="仿宋_GB2312" w:eastAsia="仿宋_GB2312"/>
          <w:sz w:val="30"/>
        </w:rPr>
        <w:t>12</w:t>
      </w:r>
      <w:r>
        <w:rPr>
          <w:rFonts w:ascii="仿宋_GB2312" w:eastAsia="仿宋_GB2312" w:hint="eastAsia"/>
          <w:sz w:val="30"/>
        </w:rPr>
        <w:t>月</w:t>
      </w:r>
      <w:r>
        <w:rPr>
          <w:rFonts w:ascii="仿宋_GB2312" w:eastAsia="仿宋_GB2312"/>
          <w:sz w:val="30"/>
        </w:rPr>
        <w:t>31</w:t>
      </w:r>
      <w:r>
        <w:rPr>
          <w:rFonts w:ascii="仿宋_GB2312" w:eastAsia="仿宋_GB2312" w:hint="eastAsia"/>
          <w:sz w:val="30"/>
        </w:rPr>
        <w:t>日，使用一般公共预算财政拨款开支运行维护费的公务用车保有量为</w:t>
      </w:r>
      <w:r>
        <w:rPr>
          <w:rFonts w:ascii="Times New Roman" w:eastAsia="仿宋_GB2312"/>
          <w:sz w:val="30"/>
        </w:rPr>
        <w:t>5</w:t>
      </w:r>
      <w:r>
        <w:rPr>
          <w:rFonts w:ascii="仿宋_GB2312" w:eastAsia="仿宋_GB2312" w:hint="eastAsia"/>
          <w:sz w:val="30"/>
        </w:rPr>
        <w:t>辆。</w:t>
      </w:r>
    </w:p>
    <w:p w14:paraId="2EE7250E" w14:textId="77777777" w:rsidR="00000000" w:rsidRDefault="00000000">
      <w:pPr>
        <w:spacing w:line="588" w:lineRule="exact"/>
        <w:ind w:firstLine="600"/>
        <w:jc w:val="both"/>
        <w:rPr>
          <w:rFonts w:ascii="仿宋_GB2312" w:eastAsia="仿宋_GB2312"/>
          <w:sz w:val="30"/>
        </w:rPr>
      </w:pPr>
      <w:r>
        <w:rPr>
          <w:rFonts w:ascii="仿宋_GB2312" w:eastAsia="仿宋_GB2312" w:hint="eastAsia"/>
          <w:sz w:val="30"/>
        </w:rPr>
        <w:t>公务用车购置费预算</w:t>
      </w:r>
      <w:r>
        <w:rPr>
          <w:rFonts w:ascii="仿宋_GB2312" w:eastAsia="仿宋_GB2312"/>
          <w:sz w:val="30"/>
        </w:rPr>
        <w:t>0.00</w:t>
      </w:r>
      <w:r>
        <w:rPr>
          <w:rFonts w:ascii="仿宋_GB2312" w:eastAsia="仿宋_GB2312" w:hint="eastAsia"/>
          <w:sz w:val="30"/>
        </w:rPr>
        <w:t>元，支出决算</w:t>
      </w:r>
      <w:r>
        <w:rPr>
          <w:rFonts w:ascii="仿宋_GB2312" w:eastAsia="仿宋_GB2312"/>
          <w:sz w:val="30"/>
        </w:rPr>
        <w:t>0.00</w:t>
      </w:r>
      <w:r>
        <w:rPr>
          <w:rFonts w:ascii="仿宋_GB2312" w:eastAsia="仿宋_GB2312" w:hint="eastAsia"/>
          <w:sz w:val="30"/>
        </w:rPr>
        <w:t>元，与预算相比持平；较上年相比持平。决算数等于预算数的主要原因是本年度未用一般公共预算列支公务用车购置费。决算数较上年持平的主要原因是本年度未用一般公共预算列支公务用车购置费。</w:t>
      </w:r>
      <w:r>
        <w:rPr>
          <w:rFonts w:ascii="仿宋_GB2312" w:eastAsia="仿宋_GB2312"/>
          <w:sz w:val="30"/>
        </w:rPr>
        <w:t>2022</w:t>
      </w:r>
      <w:r>
        <w:rPr>
          <w:rFonts w:ascii="仿宋_GB2312" w:eastAsia="仿宋_GB2312" w:hint="eastAsia"/>
          <w:sz w:val="30"/>
        </w:rPr>
        <w:t>年购置公务用车</w:t>
      </w:r>
      <w:r>
        <w:rPr>
          <w:rFonts w:ascii="仿宋_GB2312" w:eastAsia="仿宋_GB2312"/>
          <w:sz w:val="30"/>
        </w:rPr>
        <w:t>0</w:t>
      </w:r>
      <w:r>
        <w:rPr>
          <w:rFonts w:ascii="仿宋_GB2312" w:eastAsia="仿宋_GB2312" w:hint="eastAsia"/>
          <w:sz w:val="30"/>
        </w:rPr>
        <w:t>辆。</w:t>
      </w:r>
    </w:p>
    <w:p w14:paraId="74855ADB" w14:textId="77777777" w:rsidR="00000000" w:rsidRDefault="00000000">
      <w:pPr>
        <w:spacing w:line="588" w:lineRule="exact"/>
        <w:ind w:firstLine="645"/>
        <w:jc w:val="both"/>
        <w:rPr>
          <w:rFonts w:ascii="仿宋_GB2312" w:eastAsia="仿宋_GB2312"/>
          <w:sz w:val="30"/>
        </w:rPr>
      </w:pPr>
      <w:r>
        <w:rPr>
          <w:rFonts w:ascii="仿宋_GB2312" w:eastAsia="仿宋_GB2312"/>
          <w:sz w:val="30"/>
        </w:rPr>
        <w:t>3.</w:t>
      </w:r>
      <w:r>
        <w:rPr>
          <w:rFonts w:ascii="仿宋_GB2312" w:eastAsia="仿宋_GB2312" w:hint="eastAsia"/>
          <w:sz w:val="30"/>
        </w:rPr>
        <w:t>公务接待费预算</w:t>
      </w:r>
      <w:r>
        <w:rPr>
          <w:rFonts w:ascii="仿宋_GB2312" w:eastAsia="仿宋_GB2312"/>
          <w:sz w:val="30"/>
        </w:rPr>
        <w:t>0.00</w:t>
      </w:r>
      <w:r>
        <w:rPr>
          <w:rFonts w:ascii="仿宋_GB2312" w:eastAsia="仿宋_GB2312" w:hint="eastAsia"/>
          <w:sz w:val="30"/>
        </w:rPr>
        <w:t>元，支出决算</w:t>
      </w:r>
      <w:r>
        <w:rPr>
          <w:rFonts w:ascii="仿宋_GB2312" w:eastAsia="仿宋_GB2312"/>
          <w:sz w:val="30"/>
        </w:rPr>
        <w:t>0.00</w:t>
      </w:r>
      <w:r>
        <w:rPr>
          <w:rFonts w:ascii="仿宋_GB2312" w:eastAsia="仿宋_GB2312" w:hint="eastAsia"/>
          <w:sz w:val="30"/>
        </w:rPr>
        <w:t>元，与预算相比持平；较上年相比持平。决算数等于预算数的主要原因是本年度未用一般公共预算列支公务接待费。决算数较上年持平的主要原因是本年度未用一般公共预算列支公务接待费。</w:t>
      </w:r>
      <w:r>
        <w:rPr>
          <w:rFonts w:ascii="仿宋_GB2312" w:eastAsia="仿宋_GB2312"/>
          <w:sz w:val="30"/>
        </w:rPr>
        <w:t>2022</w:t>
      </w:r>
      <w:r>
        <w:rPr>
          <w:rFonts w:ascii="仿宋_GB2312" w:eastAsia="仿宋_GB2312" w:hint="eastAsia"/>
          <w:sz w:val="30"/>
        </w:rPr>
        <w:t>年本单位国内公务接待</w:t>
      </w:r>
      <w:r>
        <w:rPr>
          <w:rFonts w:ascii="仿宋_GB2312" w:eastAsia="仿宋_GB2312"/>
          <w:sz w:val="30"/>
        </w:rPr>
        <w:t>0</w:t>
      </w:r>
      <w:r>
        <w:rPr>
          <w:rFonts w:ascii="仿宋_GB2312" w:eastAsia="仿宋_GB2312" w:hint="eastAsia"/>
          <w:sz w:val="30"/>
        </w:rPr>
        <w:t>批次，</w:t>
      </w:r>
      <w:r>
        <w:rPr>
          <w:rFonts w:ascii="仿宋_GB2312" w:eastAsia="仿宋_GB2312"/>
          <w:sz w:val="30"/>
        </w:rPr>
        <w:t>0</w:t>
      </w:r>
      <w:r>
        <w:rPr>
          <w:rFonts w:ascii="仿宋_GB2312" w:eastAsia="仿宋_GB2312" w:hint="eastAsia"/>
          <w:sz w:val="30"/>
        </w:rPr>
        <w:t>人次；其中，外事接待</w:t>
      </w:r>
      <w:r>
        <w:rPr>
          <w:rFonts w:ascii="仿宋_GB2312" w:eastAsia="仿宋_GB2312"/>
          <w:sz w:val="30"/>
        </w:rPr>
        <w:t>0</w:t>
      </w:r>
      <w:r>
        <w:rPr>
          <w:rFonts w:ascii="仿宋_GB2312" w:eastAsia="仿宋_GB2312" w:hint="eastAsia"/>
          <w:sz w:val="30"/>
        </w:rPr>
        <w:t>批次，</w:t>
      </w:r>
      <w:r>
        <w:rPr>
          <w:rFonts w:ascii="仿宋_GB2312" w:eastAsia="仿宋_GB2312"/>
          <w:sz w:val="30"/>
        </w:rPr>
        <w:t>0</w:t>
      </w:r>
      <w:r>
        <w:rPr>
          <w:rFonts w:ascii="仿宋_GB2312" w:eastAsia="仿宋_GB2312" w:hint="eastAsia"/>
          <w:sz w:val="30"/>
        </w:rPr>
        <w:t>人次。</w:t>
      </w:r>
    </w:p>
    <w:p w14:paraId="3AFB7C6B" w14:textId="77777777" w:rsidR="00000000" w:rsidRDefault="00000000">
      <w:pPr>
        <w:pStyle w:val="2"/>
        <w:keepNext/>
        <w:keepLines/>
        <w:spacing w:line="588" w:lineRule="exact"/>
        <w:ind w:firstLine="602"/>
        <w:jc w:val="both"/>
        <w:rPr>
          <w:b/>
          <w:sz w:val="30"/>
        </w:rPr>
      </w:pPr>
      <w:r>
        <w:rPr>
          <w:rFonts w:hint="eastAsia"/>
          <w:b/>
          <w:sz w:val="30"/>
        </w:rPr>
        <w:t>十、机关运行经费支出情况说明</w:t>
      </w:r>
    </w:p>
    <w:p w14:paraId="5CE0EE42" w14:textId="77777777" w:rsidR="00000000" w:rsidRDefault="00000000">
      <w:pPr>
        <w:spacing w:line="588" w:lineRule="exact"/>
        <w:ind w:firstLine="600"/>
        <w:jc w:val="both"/>
        <w:rPr>
          <w:rFonts w:ascii="Times New Roman" w:eastAsia="仿宋_GB2312"/>
          <w:sz w:val="30"/>
        </w:rPr>
      </w:pPr>
      <w:r>
        <w:rPr>
          <w:rFonts w:ascii="仿宋_GB2312" w:eastAsia="仿宋_GB2312" w:hint="eastAsia"/>
          <w:sz w:val="30"/>
        </w:rPr>
        <w:t>机关运行经费是指行政单位和参照公务员法管理的事业单位使用一般公共预算财政拨款安排的基本支出中的日常公用经费支出，中国共产党天津市南开区纪律检查委员会</w:t>
      </w:r>
      <w:r>
        <w:rPr>
          <w:rFonts w:ascii="宋体" w:eastAsia="宋体"/>
          <w:sz w:val="30"/>
        </w:rPr>
        <w:t>2022</w:t>
      </w:r>
      <w:r>
        <w:rPr>
          <w:rFonts w:ascii="仿宋_GB2312" w:eastAsia="仿宋_GB2312" w:hint="eastAsia"/>
          <w:sz w:val="30"/>
        </w:rPr>
        <w:t>年度机关运行经费决算数</w:t>
      </w:r>
      <w:r>
        <w:rPr>
          <w:rFonts w:ascii="Times New Roman" w:eastAsia="仿宋_GB2312"/>
          <w:sz w:val="30"/>
        </w:rPr>
        <w:t>2,122,358.56</w:t>
      </w:r>
      <w:r>
        <w:rPr>
          <w:rFonts w:ascii="仿宋_GB2312" w:eastAsia="仿宋_GB2312" w:hint="eastAsia"/>
          <w:sz w:val="30"/>
        </w:rPr>
        <w:t>元，比</w:t>
      </w:r>
      <w:r>
        <w:rPr>
          <w:rFonts w:ascii="Times New Roman" w:eastAsia="仿宋_GB2312"/>
          <w:sz w:val="30"/>
        </w:rPr>
        <w:t>2021</w:t>
      </w:r>
      <w:r>
        <w:rPr>
          <w:rFonts w:ascii="仿宋_GB2312" w:eastAsia="仿宋_GB2312" w:hint="eastAsia"/>
          <w:sz w:val="30"/>
        </w:rPr>
        <w:t>年增加</w:t>
      </w:r>
      <w:r>
        <w:rPr>
          <w:rFonts w:ascii="Times New Roman" w:eastAsia="仿宋_GB2312"/>
          <w:sz w:val="30"/>
        </w:rPr>
        <w:t>129,669.71</w:t>
      </w:r>
      <w:r>
        <w:rPr>
          <w:rFonts w:ascii="仿宋_GB2312" w:eastAsia="仿宋_GB2312" w:hint="eastAsia"/>
          <w:sz w:val="30"/>
        </w:rPr>
        <w:t>元，增长</w:t>
      </w:r>
      <w:r>
        <w:rPr>
          <w:rFonts w:ascii="Times New Roman" w:eastAsia="仿宋_GB2312"/>
          <w:sz w:val="30"/>
        </w:rPr>
        <w:t>6.51%</w:t>
      </w:r>
      <w:r>
        <w:rPr>
          <w:rFonts w:ascii="仿宋_GB2312" w:eastAsia="仿宋_GB2312" w:hint="eastAsia"/>
          <w:sz w:val="30"/>
        </w:rPr>
        <w:t>。主要原因是：人员职务调整。</w:t>
      </w:r>
    </w:p>
    <w:p w14:paraId="3C214E91" w14:textId="77777777" w:rsidR="00000000" w:rsidRDefault="00000000">
      <w:pPr>
        <w:pStyle w:val="2"/>
        <w:keepNext/>
        <w:keepLines/>
        <w:spacing w:line="588" w:lineRule="exact"/>
        <w:ind w:firstLine="602"/>
        <w:jc w:val="both"/>
        <w:rPr>
          <w:b/>
          <w:sz w:val="30"/>
        </w:rPr>
      </w:pPr>
      <w:r>
        <w:rPr>
          <w:rFonts w:hint="eastAsia"/>
          <w:b/>
          <w:sz w:val="30"/>
        </w:rPr>
        <w:t>十一、政府采购支出情况说明</w:t>
      </w:r>
    </w:p>
    <w:p w14:paraId="64CFDC6D" w14:textId="77777777" w:rsidR="00000000" w:rsidRDefault="00000000">
      <w:pPr>
        <w:spacing w:line="588" w:lineRule="exact"/>
        <w:ind w:firstLine="600"/>
        <w:jc w:val="both"/>
        <w:rPr>
          <w:rFonts w:ascii="仿宋_GB2312" w:eastAsia="仿宋_GB2312"/>
          <w:sz w:val="30"/>
        </w:rPr>
      </w:pPr>
      <w:r>
        <w:rPr>
          <w:rFonts w:ascii="仿宋_GB2312" w:eastAsia="仿宋_GB2312" w:hint="eastAsia"/>
          <w:sz w:val="30"/>
        </w:rPr>
        <w:t>中国共产党天津市南开区纪律检查委员会</w:t>
      </w:r>
      <w:r>
        <w:rPr>
          <w:rFonts w:ascii="仿宋_GB2312" w:eastAsia="仿宋_GB2312"/>
          <w:sz w:val="30"/>
        </w:rPr>
        <w:t>2022</w:t>
      </w:r>
      <w:r>
        <w:rPr>
          <w:rFonts w:ascii="仿宋_GB2312" w:eastAsia="仿宋_GB2312" w:hint="eastAsia"/>
          <w:sz w:val="30"/>
        </w:rPr>
        <w:t>年政府采购支出总额</w:t>
      </w:r>
      <w:r>
        <w:rPr>
          <w:rFonts w:ascii="仿宋_GB2312" w:eastAsia="仿宋_GB2312"/>
          <w:sz w:val="30"/>
        </w:rPr>
        <w:t>2,237,277.96</w:t>
      </w:r>
      <w:r>
        <w:rPr>
          <w:rFonts w:ascii="仿宋_GB2312" w:eastAsia="仿宋_GB2312" w:hint="eastAsia"/>
          <w:sz w:val="30"/>
        </w:rPr>
        <w:t>元，其中：政府采购货物支出</w:t>
      </w:r>
      <w:r>
        <w:rPr>
          <w:rFonts w:ascii="仿宋_GB2312" w:eastAsia="仿宋_GB2312"/>
          <w:sz w:val="30"/>
        </w:rPr>
        <w:t>137,385.00</w:t>
      </w:r>
      <w:r>
        <w:rPr>
          <w:rFonts w:ascii="仿宋_GB2312" w:eastAsia="仿宋_GB2312" w:hint="eastAsia"/>
          <w:sz w:val="30"/>
        </w:rPr>
        <w:t>元、政府采购服务支出</w:t>
      </w:r>
      <w:r>
        <w:rPr>
          <w:rFonts w:ascii="仿宋_GB2312" w:eastAsia="仿宋_GB2312"/>
          <w:sz w:val="30"/>
        </w:rPr>
        <w:t>2,099,892.96</w:t>
      </w:r>
      <w:r>
        <w:rPr>
          <w:rFonts w:ascii="仿宋_GB2312" w:eastAsia="仿宋_GB2312" w:hint="eastAsia"/>
          <w:sz w:val="30"/>
        </w:rPr>
        <w:t>元。授予中小企业合同金额</w:t>
      </w:r>
      <w:r>
        <w:rPr>
          <w:rFonts w:ascii="仿宋_GB2312" w:eastAsia="仿宋_GB2312"/>
          <w:sz w:val="30"/>
        </w:rPr>
        <w:lastRenderedPageBreak/>
        <w:t>2,237,277.96</w:t>
      </w:r>
      <w:r>
        <w:rPr>
          <w:rFonts w:ascii="仿宋_GB2312" w:eastAsia="仿宋_GB2312" w:hint="eastAsia"/>
          <w:sz w:val="30"/>
        </w:rPr>
        <w:t>元，占政府采购支出总额的</w:t>
      </w:r>
      <w:r>
        <w:rPr>
          <w:rFonts w:ascii="仿宋_GB2312" w:eastAsia="仿宋_GB2312"/>
          <w:sz w:val="30"/>
        </w:rPr>
        <w:t>100%</w:t>
      </w:r>
      <w:r>
        <w:rPr>
          <w:rFonts w:ascii="仿宋_GB2312" w:eastAsia="仿宋_GB2312" w:hint="eastAsia"/>
          <w:sz w:val="30"/>
        </w:rPr>
        <w:t>，其中：授予小微企业合同金额</w:t>
      </w:r>
      <w:r>
        <w:rPr>
          <w:rFonts w:ascii="仿宋_GB2312" w:eastAsia="仿宋_GB2312"/>
          <w:sz w:val="30"/>
        </w:rPr>
        <w:t>2,237,277.96</w:t>
      </w:r>
      <w:r>
        <w:rPr>
          <w:rFonts w:ascii="仿宋_GB2312" w:eastAsia="仿宋_GB2312" w:hint="eastAsia"/>
          <w:sz w:val="30"/>
        </w:rPr>
        <w:t>元，占政府采购支出总额的</w:t>
      </w:r>
      <w:r>
        <w:rPr>
          <w:rFonts w:ascii="仿宋_GB2312" w:eastAsia="仿宋_GB2312"/>
          <w:sz w:val="30"/>
        </w:rPr>
        <w:t>100%</w:t>
      </w:r>
      <w:r>
        <w:rPr>
          <w:rFonts w:ascii="仿宋_GB2312" w:eastAsia="仿宋_GB2312" w:hint="eastAsia"/>
          <w:sz w:val="30"/>
        </w:rPr>
        <w:t>；货物采购授予中小企业合同金额占货物支出金额的</w:t>
      </w:r>
      <w:r>
        <w:rPr>
          <w:rFonts w:ascii="仿宋_GB2312" w:eastAsia="仿宋_GB2312"/>
          <w:sz w:val="30"/>
        </w:rPr>
        <w:t>100%</w:t>
      </w:r>
      <w:r>
        <w:rPr>
          <w:rFonts w:ascii="仿宋_GB2312" w:eastAsia="仿宋_GB2312" w:hint="eastAsia"/>
          <w:sz w:val="30"/>
        </w:rPr>
        <w:t>，工程采购授予中小企业合同金额占工程支出金额的</w:t>
      </w:r>
      <w:r>
        <w:rPr>
          <w:rFonts w:ascii="仿宋_GB2312" w:eastAsia="仿宋_GB2312"/>
          <w:sz w:val="30"/>
        </w:rPr>
        <w:t>0%</w:t>
      </w:r>
      <w:r>
        <w:rPr>
          <w:rFonts w:ascii="仿宋_GB2312" w:eastAsia="仿宋_GB2312" w:hint="eastAsia"/>
          <w:sz w:val="30"/>
        </w:rPr>
        <w:t>，服务采购授予中小企业合同金额占服务支出金额的</w:t>
      </w:r>
      <w:r>
        <w:rPr>
          <w:rFonts w:ascii="仿宋_GB2312" w:eastAsia="仿宋_GB2312"/>
          <w:sz w:val="30"/>
        </w:rPr>
        <w:t>100%</w:t>
      </w:r>
      <w:r>
        <w:rPr>
          <w:rFonts w:ascii="仿宋_GB2312" w:eastAsia="仿宋_GB2312" w:hint="eastAsia"/>
          <w:sz w:val="30"/>
        </w:rPr>
        <w:t>。</w:t>
      </w:r>
    </w:p>
    <w:p w14:paraId="154833F1" w14:textId="77777777" w:rsidR="00000000" w:rsidRDefault="00000000">
      <w:pPr>
        <w:spacing w:line="588" w:lineRule="exact"/>
        <w:ind w:firstLine="600"/>
        <w:jc w:val="both"/>
        <w:rPr>
          <w:b/>
          <w:sz w:val="30"/>
        </w:rPr>
      </w:pPr>
      <w:r>
        <w:rPr>
          <w:rFonts w:hint="eastAsia"/>
          <w:b/>
          <w:sz w:val="30"/>
          <w:lang w:val="zh-CN"/>
        </w:rPr>
        <w:t>十二、</w:t>
      </w:r>
      <w:r>
        <w:rPr>
          <w:rFonts w:hint="eastAsia"/>
          <w:b/>
          <w:sz w:val="30"/>
        </w:rPr>
        <w:t>国有资产占有使用情况说明</w:t>
      </w:r>
    </w:p>
    <w:p w14:paraId="0DFD5F13" w14:textId="77777777" w:rsidR="00000000" w:rsidRDefault="00000000">
      <w:pPr>
        <w:spacing w:line="588" w:lineRule="exact"/>
        <w:ind w:firstLine="720"/>
        <w:jc w:val="both"/>
        <w:rPr>
          <w:rFonts w:ascii="Times New Roman" w:eastAsia="仿宋_GB2312"/>
          <w:color w:val="000000"/>
          <w:sz w:val="30"/>
        </w:rPr>
      </w:pPr>
      <w:r>
        <w:rPr>
          <w:rFonts w:ascii="仿宋_GB2312" w:eastAsia="仿宋_GB2312" w:hint="eastAsia"/>
          <w:color w:val="000000"/>
          <w:sz w:val="30"/>
        </w:rPr>
        <w:t>截至</w:t>
      </w:r>
      <w:r>
        <w:rPr>
          <w:rFonts w:ascii="宋体" w:eastAsia="宋体"/>
          <w:color w:val="000000"/>
          <w:sz w:val="30"/>
        </w:rPr>
        <w:t>2022</w:t>
      </w:r>
      <w:r>
        <w:rPr>
          <w:rFonts w:ascii="仿宋_GB2312" w:eastAsia="仿宋_GB2312" w:hint="eastAsia"/>
          <w:color w:val="000000"/>
          <w:sz w:val="30"/>
        </w:rPr>
        <w:t>年</w:t>
      </w:r>
      <w:r>
        <w:rPr>
          <w:rFonts w:ascii="Times New Roman" w:eastAsia="仿宋_GB2312"/>
          <w:color w:val="000000"/>
          <w:sz w:val="30"/>
        </w:rPr>
        <w:t>12</w:t>
      </w:r>
      <w:r>
        <w:rPr>
          <w:rFonts w:ascii="仿宋_GB2312" w:eastAsia="仿宋_GB2312" w:hint="eastAsia"/>
          <w:color w:val="000000"/>
          <w:sz w:val="30"/>
        </w:rPr>
        <w:t>月</w:t>
      </w:r>
      <w:r>
        <w:rPr>
          <w:rFonts w:ascii="Times New Roman" w:eastAsia="仿宋_GB2312"/>
          <w:color w:val="000000"/>
          <w:sz w:val="30"/>
        </w:rPr>
        <w:t>31</w:t>
      </w:r>
      <w:r>
        <w:rPr>
          <w:rFonts w:ascii="仿宋_GB2312" w:eastAsia="仿宋_GB2312" w:hint="eastAsia"/>
          <w:color w:val="000000"/>
          <w:sz w:val="30"/>
        </w:rPr>
        <w:t>日，中国共产党天津市南开区纪律检查委员会共有车辆</w:t>
      </w:r>
      <w:r>
        <w:rPr>
          <w:rFonts w:ascii="Times New Roman" w:eastAsia="仿宋_GB2312"/>
          <w:sz w:val="30"/>
        </w:rPr>
        <w:t>5</w:t>
      </w:r>
      <w:r>
        <w:rPr>
          <w:rFonts w:ascii="仿宋_GB2312" w:eastAsia="仿宋_GB2312" w:hint="eastAsia"/>
          <w:color w:val="000000"/>
          <w:sz w:val="30"/>
        </w:rPr>
        <w:t>辆，其中：</w:t>
      </w:r>
      <w:r>
        <w:rPr>
          <w:rFonts w:ascii="仿宋_GB2312" w:eastAsia="仿宋_GB2312" w:hint="eastAsia"/>
          <w:sz w:val="30"/>
        </w:rPr>
        <w:t>执法执勤用车</w:t>
      </w:r>
      <w:r>
        <w:rPr>
          <w:rFonts w:ascii="仿宋_GB2312" w:eastAsia="仿宋_GB2312"/>
          <w:sz w:val="30"/>
        </w:rPr>
        <w:t>5</w:t>
      </w:r>
      <w:r>
        <w:rPr>
          <w:rFonts w:ascii="仿宋_GB2312" w:eastAsia="仿宋_GB2312" w:hint="eastAsia"/>
          <w:sz w:val="30"/>
        </w:rPr>
        <w:t>辆</w:t>
      </w:r>
      <w:r>
        <w:rPr>
          <w:rFonts w:ascii="仿宋_GB2312" w:eastAsia="仿宋_GB2312" w:hint="eastAsia"/>
          <w:sz w:val="30"/>
          <w:lang w:val="zh-CN"/>
        </w:rPr>
        <w:t>。</w:t>
      </w:r>
      <w:r>
        <w:rPr>
          <w:rFonts w:ascii="仿宋_GB2312" w:eastAsia="仿宋_GB2312" w:hint="eastAsia"/>
          <w:sz w:val="30"/>
          <w:highlight w:val="white"/>
        </w:rPr>
        <w:t>单价</w:t>
      </w:r>
      <w:r>
        <w:rPr>
          <w:rFonts w:ascii="仿宋_GB2312" w:eastAsia="仿宋_GB2312"/>
          <w:sz w:val="30"/>
          <w:highlight w:val="white"/>
        </w:rPr>
        <w:t>100</w:t>
      </w:r>
      <w:r>
        <w:rPr>
          <w:rFonts w:ascii="仿宋_GB2312" w:eastAsia="仿宋_GB2312" w:hint="eastAsia"/>
          <w:sz w:val="30"/>
          <w:highlight w:val="white"/>
        </w:rPr>
        <w:t>万元以上的设备</w:t>
      </w:r>
      <w:r>
        <w:rPr>
          <w:rFonts w:ascii="Times New Roman" w:eastAsia="仿宋_GB2312"/>
          <w:sz w:val="30"/>
        </w:rPr>
        <w:t>0</w:t>
      </w:r>
      <w:r>
        <w:rPr>
          <w:rFonts w:ascii="仿宋_GB2312" w:eastAsia="仿宋_GB2312" w:hint="eastAsia"/>
          <w:sz w:val="30"/>
          <w:highlight w:val="white"/>
        </w:rPr>
        <w:t>台（套）。</w:t>
      </w:r>
    </w:p>
    <w:p w14:paraId="4C350A0F" w14:textId="77777777" w:rsidR="00000000" w:rsidRDefault="00000000">
      <w:pPr>
        <w:spacing w:line="588" w:lineRule="exact"/>
        <w:ind w:firstLine="600"/>
        <w:jc w:val="both"/>
        <w:rPr>
          <w:b/>
          <w:sz w:val="30"/>
        </w:rPr>
      </w:pPr>
      <w:r>
        <w:rPr>
          <w:rFonts w:hint="eastAsia"/>
          <w:b/>
          <w:sz w:val="30"/>
          <w:lang w:val="zh-CN"/>
        </w:rPr>
        <w:t>十三、</w:t>
      </w:r>
      <w:r>
        <w:rPr>
          <w:rFonts w:hint="eastAsia"/>
          <w:b/>
          <w:sz w:val="30"/>
        </w:rPr>
        <w:t>预算绩效情况说明</w:t>
      </w:r>
    </w:p>
    <w:p w14:paraId="29CFB718" w14:textId="77777777" w:rsidR="00000000" w:rsidRDefault="00000000">
      <w:pPr>
        <w:keepNext/>
        <w:keepLines/>
        <w:spacing w:line="588" w:lineRule="exact"/>
        <w:ind w:firstLine="600"/>
        <w:jc w:val="both"/>
        <w:rPr>
          <w:rFonts w:ascii="仿宋_GB2312" w:eastAsia="仿宋_GB2312"/>
          <w:color w:val="000000"/>
          <w:sz w:val="30"/>
        </w:rPr>
      </w:pPr>
      <w:r>
        <w:rPr>
          <w:rFonts w:ascii="仿宋_GB2312" w:eastAsia="仿宋_GB2312" w:hint="eastAsia"/>
          <w:color w:val="000000"/>
          <w:sz w:val="30"/>
        </w:rPr>
        <w:t>根据预算绩效管理要求，中国共产党天津市南开区纪律检查委员会</w:t>
      </w:r>
      <w:r>
        <w:rPr>
          <w:rFonts w:ascii="仿宋_GB2312" w:eastAsia="仿宋_GB2312"/>
          <w:color w:val="000000"/>
          <w:sz w:val="30"/>
        </w:rPr>
        <w:t>2022</w:t>
      </w:r>
      <w:r>
        <w:rPr>
          <w:rFonts w:ascii="仿宋_GB2312" w:eastAsia="仿宋_GB2312" w:hint="eastAsia"/>
          <w:color w:val="000000"/>
          <w:sz w:val="30"/>
        </w:rPr>
        <w:t>年度已对</w:t>
      </w:r>
      <w:r>
        <w:rPr>
          <w:rFonts w:ascii="仿宋_GB2312" w:eastAsia="仿宋_GB2312"/>
          <w:color w:val="000000"/>
          <w:sz w:val="30"/>
        </w:rPr>
        <w:t>6</w:t>
      </w:r>
      <w:r>
        <w:rPr>
          <w:rFonts w:ascii="仿宋_GB2312" w:eastAsia="仿宋_GB2312" w:hint="eastAsia"/>
          <w:color w:val="000000"/>
          <w:sz w:val="30"/>
        </w:rPr>
        <w:t>个项目开展绩效自评，涉及金额</w:t>
      </w:r>
      <w:r>
        <w:rPr>
          <w:rFonts w:ascii="仿宋_GB2312" w:eastAsia="仿宋_GB2312"/>
          <w:color w:val="000000"/>
          <w:sz w:val="30"/>
        </w:rPr>
        <w:t>6,090,000.00</w:t>
      </w:r>
      <w:r>
        <w:rPr>
          <w:rFonts w:ascii="仿宋_GB2312" w:eastAsia="仿宋_GB2312" w:hint="eastAsia"/>
          <w:color w:val="000000"/>
          <w:sz w:val="30"/>
        </w:rPr>
        <w:t>元，自评结果已随部门决算一并公开；本部门</w:t>
      </w:r>
      <w:r>
        <w:rPr>
          <w:rFonts w:ascii="仿宋_GB2312" w:eastAsia="仿宋_GB2312"/>
          <w:color w:val="000000"/>
          <w:sz w:val="30"/>
        </w:rPr>
        <w:t>2022</w:t>
      </w:r>
      <w:r>
        <w:rPr>
          <w:rFonts w:ascii="仿宋_GB2312" w:eastAsia="仿宋_GB2312" w:hint="eastAsia"/>
          <w:color w:val="000000"/>
          <w:sz w:val="30"/>
        </w:rPr>
        <w:t>年度未开展部门评价。</w:t>
      </w:r>
    </w:p>
    <w:p w14:paraId="20AFDECD" w14:textId="77777777" w:rsidR="00000000" w:rsidRDefault="00000000">
      <w:pPr>
        <w:spacing w:line="588" w:lineRule="exact"/>
        <w:ind w:firstLine="600"/>
        <w:jc w:val="both"/>
        <w:rPr>
          <w:b/>
          <w:sz w:val="30"/>
        </w:rPr>
      </w:pPr>
      <w:r>
        <w:rPr>
          <w:rFonts w:hint="eastAsia"/>
          <w:b/>
          <w:sz w:val="30"/>
          <w:lang w:val="zh-CN"/>
        </w:rPr>
        <w:t>十四、</w:t>
      </w:r>
      <w:r>
        <w:rPr>
          <w:rFonts w:hint="eastAsia"/>
          <w:b/>
          <w:sz w:val="30"/>
        </w:rPr>
        <w:t>教育、医疗卫生、社会保障和就业、住房保障、涉农补贴等民生支出情况说明</w:t>
      </w:r>
    </w:p>
    <w:p w14:paraId="1603121A" w14:textId="77777777" w:rsidR="00000000" w:rsidRDefault="00000000">
      <w:pPr>
        <w:spacing w:line="588" w:lineRule="exact"/>
        <w:ind w:firstLine="600"/>
        <w:jc w:val="both"/>
        <w:rPr>
          <w:rFonts w:ascii="Times New Roman" w:eastAsia="楷体"/>
          <w:sz w:val="30"/>
        </w:rPr>
      </w:pPr>
      <w:r>
        <w:rPr>
          <w:rFonts w:ascii="仿宋_GB2312" w:eastAsia="仿宋_GB2312" w:hint="eastAsia"/>
          <w:color w:val="000000"/>
          <w:sz w:val="30"/>
        </w:rPr>
        <w:t>中国共产党天津市南开区纪律检查委员会不属于乡、镇、街级单位，不涉及公开</w:t>
      </w:r>
      <w:r>
        <w:rPr>
          <w:rFonts w:ascii="仿宋_GB2312" w:eastAsia="仿宋_GB2312"/>
          <w:color w:val="000000"/>
          <w:sz w:val="30"/>
        </w:rPr>
        <w:t>2022</w:t>
      </w:r>
      <w:r>
        <w:rPr>
          <w:rFonts w:ascii="仿宋_GB2312" w:eastAsia="仿宋_GB2312" w:hint="eastAsia"/>
          <w:color w:val="000000"/>
          <w:sz w:val="30"/>
        </w:rPr>
        <w:t>年度教育、医疗卫生、社会保障和就业、住房保障、涉农补贴等民生支出情况。</w:t>
      </w:r>
    </w:p>
    <w:p w14:paraId="0EDA28B2" w14:textId="77777777" w:rsidR="00000000" w:rsidRDefault="00000000">
      <w:pPr>
        <w:jc w:val="center"/>
        <w:rPr>
          <w:rFonts w:ascii="方正小标宋简体" w:eastAsia="方正小标宋简体"/>
          <w:kern w:val="44"/>
          <w:sz w:val="44"/>
        </w:rPr>
      </w:pPr>
      <w:r>
        <w:rPr>
          <w:rFonts w:ascii="仿宋_GB2312" w:eastAsia="仿宋_GB2312"/>
          <w:b/>
          <w:color w:val="000000"/>
          <w:sz w:val="30"/>
        </w:rPr>
        <w:br w:type="page"/>
      </w:r>
      <w:r>
        <w:rPr>
          <w:rFonts w:ascii="方正小标宋简体" w:eastAsia="方正小标宋简体" w:hint="eastAsia"/>
          <w:kern w:val="44"/>
          <w:sz w:val="44"/>
        </w:rPr>
        <w:lastRenderedPageBreak/>
        <w:t>第四部分</w:t>
      </w:r>
      <w:r>
        <w:rPr>
          <w:rFonts w:ascii="方正小标宋简体" w:eastAsia="方正小标宋简体"/>
          <w:kern w:val="44"/>
          <w:sz w:val="44"/>
        </w:rPr>
        <w:t xml:space="preserve">  </w:t>
      </w:r>
      <w:r>
        <w:rPr>
          <w:rFonts w:ascii="方正小标宋简体" w:eastAsia="方正小标宋简体" w:hint="eastAsia"/>
          <w:kern w:val="44"/>
          <w:sz w:val="44"/>
        </w:rPr>
        <w:t>名词解释</w:t>
      </w:r>
    </w:p>
    <w:p w14:paraId="6257DF72" w14:textId="77777777" w:rsidR="00000000" w:rsidRDefault="00000000">
      <w:pPr>
        <w:spacing w:line="600" w:lineRule="exact"/>
        <w:ind w:firstLine="600"/>
        <w:jc w:val="both"/>
        <w:rPr>
          <w:rFonts w:ascii="仿宋_GB2312" w:eastAsia="仿宋_GB2312"/>
          <w:sz w:val="30"/>
        </w:rPr>
      </w:pPr>
    </w:p>
    <w:p w14:paraId="60240DC0" w14:textId="77777777" w:rsidR="00000000" w:rsidRDefault="00000000">
      <w:pPr>
        <w:spacing w:line="600" w:lineRule="exact"/>
        <w:ind w:firstLine="600"/>
        <w:jc w:val="both"/>
        <w:rPr>
          <w:rFonts w:ascii="仿宋_GB2312" w:eastAsia="仿宋_GB2312"/>
          <w:sz w:val="30"/>
        </w:rPr>
      </w:pPr>
      <w:r>
        <w:rPr>
          <w:rFonts w:ascii="宋体" w:eastAsia="宋体"/>
        </w:rPr>
        <w:t>1.</w:t>
      </w:r>
      <w:r>
        <w:rPr>
          <w:rFonts w:ascii="仿宋_GB2312" w:eastAsia="仿宋_GB2312" w:hint="eastAsia"/>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23069D2" w14:textId="77777777" w:rsidR="00000000" w:rsidRDefault="00000000">
      <w:pPr>
        <w:spacing w:line="600" w:lineRule="exact"/>
        <w:ind w:firstLine="600"/>
        <w:jc w:val="both"/>
        <w:rPr>
          <w:rFonts w:ascii="仿宋_GB2312" w:eastAsia="仿宋_GB2312"/>
          <w:sz w:val="30"/>
        </w:rPr>
      </w:pPr>
      <w:r>
        <w:rPr>
          <w:rFonts w:ascii="仿宋_GB2312" w:eastAsia="仿宋_GB2312"/>
          <w:sz w:val="30"/>
        </w:rPr>
        <w:t>2.</w:t>
      </w:r>
      <w:r>
        <w:rPr>
          <w:rFonts w:ascii="仿宋_GB2312" w:eastAsia="仿宋_GB2312" w:hint="eastAsia"/>
          <w:sz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6588CC8" w14:textId="77777777" w:rsidR="00547B54" w:rsidRDefault="00000000">
      <w:pPr>
        <w:spacing w:line="600" w:lineRule="exact"/>
        <w:ind w:firstLine="600"/>
        <w:jc w:val="both"/>
        <w:rPr>
          <w:rFonts w:ascii="仿宋_GB2312" w:eastAsia="仿宋_GB2312"/>
          <w:sz w:val="30"/>
        </w:rPr>
      </w:pPr>
      <w:r>
        <w:rPr>
          <w:rFonts w:ascii="仿宋_GB2312" w:eastAsia="仿宋_GB2312"/>
          <w:sz w:val="30"/>
        </w:rPr>
        <w:t>3.</w:t>
      </w:r>
      <w:r>
        <w:rPr>
          <w:rFonts w:ascii="Times New Roman" w:eastAsia="仿宋_GB2312"/>
          <w:sz w:val="30"/>
        </w:rPr>
        <w:t>“</w:t>
      </w:r>
      <w:r>
        <w:rPr>
          <w:rFonts w:ascii="仿宋_GB2312" w:eastAsia="仿宋_GB2312" w:hint="eastAsia"/>
          <w:sz w:val="30"/>
        </w:rPr>
        <w:t>三公</w:t>
      </w:r>
      <w:r>
        <w:rPr>
          <w:rFonts w:ascii="Times New Roman" w:eastAsia="仿宋_GB2312"/>
          <w:sz w:val="30"/>
        </w:rPr>
        <w:t>”</w:t>
      </w:r>
      <w:r>
        <w:rPr>
          <w:rFonts w:ascii="仿宋_GB2312" w:eastAsia="仿宋_GB2312" w:hint="eastAsia"/>
          <w:sz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547B54">
      <w:footerReference w:type="default" r:id="rId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B207" w14:textId="77777777" w:rsidR="00547B54" w:rsidRDefault="00547B54">
      <w:pPr>
        <w:rPr>
          <w:rFonts w:ascii="Times New Roman" w:eastAsia="宋体"/>
        </w:rPr>
      </w:pPr>
      <w:r>
        <w:rPr>
          <w:rFonts w:ascii="Times New Roman" w:eastAsia="宋体"/>
        </w:rPr>
        <w:separator/>
      </w:r>
    </w:p>
  </w:endnote>
  <w:endnote w:type="continuationSeparator" w:id="0">
    <w:p w14:paraId="73699D50" w14:textId="77777777" w:rsidR="00547B54" w:rsidRDefault="00547B54">
      <w:pPr>
        <w:rPr>
          <w:rFonts w:ascii="Times New Roman" w:eastAsia="宋体"/>
        </w:rPr>
      </w:pPr>
      <w:r>
        <w:rPr>
          <w:rFonts w:ascii="Times New Roman" w:eastAsia="宋体"/>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0400" w14:textId="44CC5D99" w:rsidR="00000000" w:rsidRDefault="00467910">
    <w:pPr>
      <w:pStyle w:val="a5"/>
    </w:pPr>
    <w:r>
      <w:rPr>
        <w:noProof/>
      </w:rPr>
      <mc:AlternateContent>
        <mc:Choice Requires="wps">
          <w:drawing>
            <wp:anchor distT="0" distB="0" distL="114300" distR="114300" simplePos="0" relativeHeight="251659264" behindDoc="0" locked="0" layoutInCell="1" allowOverlap="1" wp14:anchorId="6D59F94E" wp14:editId="7DFBED52">
              <wp:simplePos x="0" y="0"/>
              <wp:positionH relativeFrom="margin">
                <wp:align>center</wp:align>
              </wp:positionH>
              <wp:positionV relativeFrom="paragraph">
                <wp:posOffset>0</wp:posOffset>
              </wp:positionV>
              <wp:extent cx="57785" cy="147955"/>
              <wp:effectExtent l="0" t="4445" r="0" b="0"/>
              <wp:wrapNone/>
              <wp:docPr id="198071507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D46159E" w14:textId="77777777" w:rsidR="00000000" w:rsidRDefault="00000000">
                          <w:pPr>
                            <w:pStyle w:val="a5"/>
                          </w:pPr>
                          <w:r>
                            <w:fldChar w:fldCharType="begin"/>
                          </w:r>
                          <w:r>
                            <w:instrText xml:space="preserve"> PAGE  \* MERGEFORMAT </w:instrText>
                          </w:r>
                          <w:r>
                            <w:fldChar w:fldCharType="separate"/>
                          </w:r>
                          <w:r>
                            <w:rPr>
                              <w:noProof/>
                              <w:lang w:val="en-US" w:eastAsia="zh-CN"/>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59F94E"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" filled="f" stroked="f">
              <v:textbox style="mso-fit-shape-to-text:t" inset="0,0,0,0">
                <w:txbxContent>
                  <w:p w14:paraId="0D46159E" w14:textId="77777777" w:rsidR="00000000" w:rsidRDefault="00000000">
                    <w:pPr>
                      <w:pStyle w:val="a5"/>
                    </w:pPr>
                    <w:r>
                      <w:fldChar w:fldCharType="begin"/>
                    </w:r>
                    <w:r>
                      <w:instrText xml:space="preserve"> PAGE  \* MERGEFORMAT </w:instrText>
                    </w:r>
                    <w:r>
                      <w:fldChar w:fldCharType="separate"/>
                    </w:r>
                    <w:r>
                      <w:rPr>
                        <w:noProof/>
                        <w:lang w:val="en-US" w:eastAsia="zh-CN"/>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7AAC" w14:textId="77777777" w:rsidR="00547B54" w:rsidRDefault="00547B54">
      <w:pPr>
        <w:rPr>
          <w:rFonts w:ascii="Times New Roman" w:eastAsia="宋体"/>
        </w:rPr>
      </w:pPr>
      <w:r>
        <w:rPr>
          <w:rFonts w:ascii="Times New Roman" w:eastAsia="宋体"/>
        </w:rPr>
        <w:separator/>
      </w:r>
    </w:p>
  </w:footnote>
  <w:footnote w:type="continuationSeparator" w:id="0">
    <w:p w14:paraId="26D33E73" w14:textId="77777777" w:rsidR="00547B54" w:rsidRDefault="00547B54">
      <w:pPr>
        <w:rPr>
          <w:rFonts w:ascii="Times New Roman" w:eastAsia="宋体"/>
        </w:rPr>
      </w:pPr>
      <w:r>
        <w:rPr>
          <w:rFonts w:ascii="Times New Roman" w:eastAsia="宋体"/>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Q5MDY3NDgxYTY0N2Q0MjU5NDZkNWI5NTUzZGFiY2YifQ=="/>
  </w:docVars>
  <w:rsids>
    <w:rsidRoot w:val="00467910"/>
    <w:rsid w:val="00467910"/>
    <w:rsid w:val="0054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138DEF"/>
  <w14:defaultImageDpi w14:val="0"/>
  <w15:docId w15:val="{BDB5D5E7-5825-4A9C-B029-2A9A097F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14:ligatures w14:val="standardContextual"/>
      </w:rPr>
    </w:rPrDefault>
    <w:pPrDefault/>
  </w:docDefaults>
  <w:latentStyles w:defLockedState="1" w:defUIPriority="0" w:defSemiHidden="0" w:defUnhideWhenUsed="0" w:defQFormat="1" w:count="376">
    <w:lsdException w:name="Normal" w:locked="0" w:uiPriority="99"/>
    <w:lsdException w:name="heading 1" w:locked="0" w:uiPriority="99"/>
    <w:lsdException w:name="heading 2" w:locked="0" w:uiPriority="99"/>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99" w:unhideWhenUsed="1" w:qFormat="0"/>
    <w:lsdException w:name="footer" w:uiPriority="99" w:unhideWhenUsed="1" w:qFormat="0"/>
    <w:lsdException w:name="caption" w:semiHidden="1" w:unhideWhenUsed="1"/>
    <w:lsdException w:name="Default Paragraph Font" w:locked="0" w:uiPriority="99" w:unhideWhenUsed="1" w:qFormat="0"/>
    <w:lsdException w:name="HTML Top of Form" w:locked="0" w:uiPriority="99" w:qFormat="0"/>
    <w:lsdException w:name="HTML Bottom of Form" w:locked="0" w:uiPriority="99" w:qFormat="0"/>
    <w:lsdException w:name="Normal Table" w:locked="0"/>
    <w:lsdException w:name="No List" w:locked="0" w:semiHidden="1" w:uiPriority="99" w:unhideWhenUsed="1" w:qFormat="0"/>
    <w:lsdException w:name="Outline List 1" w:locked="0" w:uiPriority="99" w:qFormat="0"/>
    <w:lsdException w:name="Outline List 2" w:locked="0" w:uiPriority="99" w:qFormat="0"/>
    <w:lsdException w:name="Outline List 3" w:locked="0" w:uiPriority="99" w:qFormat="0"/>
    <w:lsdException w:name="Table Simple 1" w:locked="0"/>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locked="0" w:semiHidden="1" w:uiPriority="99" w:unhideWhenUsed="1" w:qFormat="0"/>
    <w:lsdException w:name="No Spacing" w:locked="0" w:uiPriority="99"/>
    <w:lsdException w:name="Revision" w:locked="0" w:uiPriority="99" w:qFormat="0"/>
    <w:lsdException w:name="List Paragraph" w:locked="0" w:uiPriority="99"/>
    <w:lsdException w:name="Quote" w:locked="0" w:uiPriority="99"/>
    <w:lsdException w:name="Intense Quote" w:locked="0" w:uiPriority="99"/>
    <w:lsdException w:name="Medium Grid 3 Accent 6"/>
    <w:lsdException w:name="Dark List Accent 6"/>
    <w:lsdException w:name="Colorful Shading Accent 6"/>
    <w:lsdException w:name="Colorful List Accent 6"/>
    <w:lsdException w:name="Colorful Grid Accent 6"/>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qFormat="0"/>
    <w:lsdException w:name="TOC Heading" w:locked="0" w:semiHidden="1" w:uiPriority="39" w:unhideWhenUsed="1"/>
    <w:lsdException w:name="Plain Table 1" w:locked="0" w:uiPriority="41" w:qFormat="0"/>
    <w:lsdException w:name="Plain Table 2" w:locked="0" w:uiPriority="42" w:qFormat="0"/>
    <w:lsdException w:name="Plain Table 3" w:locked="0" w:uiPriority="43" w:qFormat="0"/>
    <w:lsdException w:name="Plain Table 4" w:locked="0" w:uiPriority="44" w:qFormat="0"/>
    <w:lsdException w:name="Plain Table 5" w:locked="0" w:uiPriority="45" w:qFormat="0"/>
    <w:lsdException w:name="Grid Table Light" w:locked="0" w:uiPriority="40" w:qFormat="0"/>
    <w:lsdException w:name="Grid Table 1 Light" w:locked="0" w:uiPriority="46" w:qFormat="0"/>
    <w:lsdException w:name="Grid Table 2" w:locked="0" w:uiPriority="47" w:qFormat="0"/>
    <w:lsdException w:name="Grid Table 3" w:locked="0" w:uiPriority="48" w:qFormat="0"/>
    <w:lsdException w:name="Grid Table 4" w:locked="0" w:uiPriority="49" w:qFormat="0"/>
    <w:lsdException w:name="Grid Table 5 Dark" w:locked="0" w:uiPriority="50" w:qFormat="0"/>
    <w:lsdException w:name="Grid Table 6 Colorful" w:locked="0" w:uiPriority="51" w:qFormat="0"/>
    <w:lsdException w:name="Grid Table 7 Colorful" w:locked="0" w:uiPriority="52" w:qFormat="0"/>
    <w:lsdException w:name="Grid Table 1 Light Accent 1" w:locked="0" w:uiPriority="46" w:qFormat="0"/>
    <w:lsdException w:name="Grid Table 2 Accent 1" w:locked="0" w:uiPriority="47" w:qFormat="0"/>
    <w:lsdException w:name="Grid Table 3 Accent 1" w:locked="0" w:uiPriority="48" w:qFormat="0"/>
    <w:lsdException w:name="Grid Table 4 Accent 1" w:locked="0" w:uiPriority="49" w:qFormat="0"/>
    <w:lsdException w:name="Grid Table 5 Dark Accent 1" w:locked="0" w:uiPriority="50" w:qFormat="0"/>
    <w:lsdException w:name="Grid Table 6 Colorful Accent 1" w:locked="0" w:uiPriority="51" w:qFormat="0"/>
    <w:lsdException w:name="Grid Table 7 Colorful Accent 1" w:locked="0" w:uiPriority="52" w:qFormat="0"/>
    <w:lsdException w:name="Grid Table 1 Light Accent 2" w:locked="0" w:uiPriority="46" w:qFormat="0"/>
    <w:lsdException w:name="Grid Table 2 Accent 2" w:locked="0" w:uiPriority="47" w:qFormat="0"/>
    <w:lsdException w:name="Grid Table 3 Accent 2" w:locked="0" w:uiPriority="48" w:qFormat="0"/>
    <w:lsdException w:name="Grid Table 4 Accent 2" w:locked="0" w:uiPriority="49" w:qFormat="0"/>
    <w:lsdException w:name="Grid Table 5 Dark Accent 2" w:locked="0" w:uiPriority="50" w:qFormat="0"/>
    <w:lsdException w:name="Grid Table 6 Colorful Accent 2" w:locked="0" w:uiPriority="51" w:qFormat="0"/>
    <w:lsdException w:name="Grid Table 7 Colorful Accent 2" w:locked="0" w:uiPriority="52" w:qFormat="0"/>
    <w:lsdException w:name="Grid Table 1 Light Accent 3" w:locked="0" w:uiPriority="46" w:qFormat="0"/>
    <w:lsdException w:name="Grid Table 2 Accent 3" w:locked="0" w:uiPriority="47" w:qFormat="0"/>
    <w:lsdException w:name="Grid Table 3 Accent 3" w:locked="0" w:uiPriority="48" w:qFormat="0"/>
    <w:lsdException w:name="Grid Table 4 Accent 3" w:locked="0" w:uiPriority="49" w:qFormat="0"/>
    <w:lsdException w:name="Grid Table 5 Dark Accent 3" w:locked="0" w:uiPriority="50" w:qFormat="0"/>
    <w:lsdException w:name="Grid Table 6 Colorful Accent 3" w:locked="0" w:uiPriority="51" w:qFormat="0"/>
    <w:lsdException w:name="Grid Table 7 Colorful Accent 3" w:locked="0" w:uiPriority="52" w:qFormat="0"/>
    <w:lsdException w:name="Grid Table 1 Light Accent 4" w:locked="0" w:uiPriority="46" w:qFormat="0"/>
    <w:lsdException w:name="Grid Table 2 Accent 4" w:locked="0" w:uiPriority="47" w:qFormat="0"/>
    <w:lsdException w:name="Grid Table 3 Accent 4" w:locked="0" w:uiPriority="48" w:qFormat="0"/>
    <w:lsdException w:name="Grid Table 4 Accent 4" w:locked="0" w:uiPriority="49" w:qFormat="0"/>
    <w:lsdException w:name="Grid Table 5 Dark Accent 4" w:locked="0" w:uiPriority="50" w:qFormat="0"/>
    <w:lsdException w:name="Grid Table 6 Colorful Accent 4" w:locked="0" w:uiPriority="51" w:qFormat="0"/>
    <w:lsdException w:name="Grid Table 7 Colorful Accent 4" w:locked="0" w:uiPriority="52" w:qFormat="0"/>
    <w:lsdException w:name="Grid Table 1 Light Accent 5" w:locked="0" w:uiPriority="46" w:qFormat="0"/>
    <w:lsdException w:name="Grid Table 2 Accent 5" w:locked="0" w:uiPriority="47" w:qFormat="0"/>
    <w:lsdException w:name="Grid Table 3 Accent 5" w:locked="0" w:uiPriority="48" w:qFormat="0"/>
    <w:lsdException w:name="Grid Table 4 Accent 5" w:locked="0" w:uiPriority="49" w:qFormat="0"/>
    <w:lsdException w:name="Grid Table 5 Dark Accent 5" w:locked="0" w:uiPriority="50" w:qFormat="0"/>
    <w:lsdException w:name="Grid Table 6 Colorful Accent 5" w:locked="0" w:uiPriority="51" w:qFormat="0"/>
    <w:lsdException w:name="Grid Table 7 Colorful Accent 5" w:locked="0" w:uiPriority="52" w:qFormat="0"/>
    <w:lsdException w:name="Grid Table 1 Light Accent 6" w:locked="0" w:uiPriority="46" w:qFormat="0"/>
    <w:lsdException w:name="Grid Table 2 Accent 6" w:locked="0" w:uiPriority="47" w:qFormat="0"/>
    <w:lsdException w:name="Grid Table 3 Accent 6" w:locked="0" w:uiPriority="48" w:qFormat="0"/>
    <w:lsdException w:name="Grid Table 4 Accent 6" w:locked="0" w:uiPriority="49" w:qFormat="0"/>
    <w:lsdException w:name="Grid Table 5 Dark Accent 6" w:locked="0" w:uiPriority="50" w:qFormat="0"/>
    <w:lsdException w:name="Grid Table 6 Colorful Accent 6" w:locked="0" w:uiPriority="51" w:qFormat="0"/>
    <w:lsdException w:name="Grid Table 7 Colorful Accent 6" w:locked="0" w:uiPriority="52" w:qFormat="0"/>
    <w:lsdException w:name="List Table 1 Light" w:locked="0" w:uiPriority="46" w:qFormat="0"/>
    <w:lsdException w:name="List Table 2" w:locked="0" w:uiPriority="47" w:qFormat="0"/>
    <w:lsdException w:name="List Table 3" w:locked="0" w:uiPriority="48" w:qFormat="0"/>
    <w:lsdException w:name="List Table 4" w:locked="0" w:uiPriority="49" w:qFormat="0"/>
    <w:lsdException w:name="List Table 5 Dark" w:locked="0" w:uiPriority="50" w:qFormat="0"/>
    <w:lsdException w:name="List Table 6 Colorful" w:locked="0" w:uiPriority="51" w:qFormat="0"/>
    <w:lsdException w:name="List Table 7 Colorful" w:locked="0" w:uiPriority="52" w:qFormat="0"/>
    <w:lsdException w:name="List Table 1 Light Accent 1" w:locked="0" w:uiPriority="46" w:qFormat="0"/>
    <w:lsdException w:name="List Table 2 Accent 1" w:locked="0" w:uiPriority="47" w:qFormat="0"/>
    <w:lsdException w:name="List Table 3 Accent 1" w:locked="0" w:uiPriority="48" w:qFormat="0"/>
    <w:lsdException w:name="List Table 4 Accent 1" w:locked="0" w:uiPriority="49" w:qFormat="0"/>
    <w:lsdException w:name="List Table 5 Dark Accent 1" w:locked="0" w:uiPriority="50" w:qFormat="0"/>
    <w:lsdException w:name="List Table 6 Colorful Accent 1" w:locked="0" w:uiPriority="51" w:qFormat="0"/>
    <w:lsdException w:name="List Table 7 Colorful Accent 1" w:locked="0" w:uiPriority="52" w:qFormat="0"/>
    <w:lsdException w:name="List Table 1 Light Accent 2" w:locked="0" w:uiPriority="46" w:qFormat="0"/>
    <w:lsdException w:name="List Table 2 Accent 2" w:locked="0" w:uiPriority="47" w:qFormat="0"/>
    <w:lsdException w:name="List Table 3 Accent 2" w:locked="0" w:uiPriority="48" w:qFormat="0"/>
    <w:lsdException w:name="List Table 4 Accent 2" w:locked="0" w:uiPriority="49" w:qFormat="0"/>
    <w:lsdException w:name="List Table 5 Dark Accent 2" w:locked="0" w:uiPriority="50" w:qFormat="0"/>
    <w:lsdException w:name="List Table 6 Colorful Accent 2" w:locked="0" w:uiPriority="51" w:qFormat="0"/>
    <w:lsdException w:name="List Table 7 Colorful Accent 2" w:locked="0" w:uiPriority="52" w:qFormat="0"/>
    <w:lsdException w:name="List Table 1 Light Accent 3" w:locked="0" w:uiPriority="46" w:qFormat="0"/>
    <w:lsdException w:name="List Table 2 Accent 3" w:locked="0" w:uiPriority="47" w:qFormat="0"/>
    <w:lsdException w:name="List Table 3 Accent 3" w:locked="0" w:uiPriority="48" w:qFormat="0"/>
    <w:lsdException w:name="List Table 4 Accent 3" w:locked="0" w:uiPriority="49" w:qFormat="0"/>
    <w:lsdException w:name="List Table 5 Dark Accent 3" w:locked="0" w:uiPriority="50" w:qFormat="0"/>
    <w:lsdException w:name="List Table 6 Colorful Accent 3" w:locked="0" w:uiPriority="51" w:qFormat="0"/>
    <w:lsdException w:name="List Table 7 Colorful Accent 3" w:locked="0" w:uiPriority="52" w:qFormat="0"/>
    <w:lsdException w:name="List Table 1 Light Accent 4" w:locked="0" w:uiPriority="46" w:qFormat="0"/>
    <w:lsdException w:name="List Table 2 Accent 4" w:locked="0" w:uiPriority="47" w:qFormat="0"/>
    <w:lsdException w:name="List Table 3 Accent 4" w:locked="0" w:uiPriority="48" w:qFormat="0"/>
    <w:lsdException w:name="List Table 4 Accent 4" w:locked="0" w:uiPriority="49" w:qFormat="0"/>
    <w:lsdException w:name="List Table 5 Dark Accent 4" w:locked="0" w:uiPriority="50" w:qFormat="0"/>
    <w:lsdException w:name="List Table 6 Colorful Accent 4" w:locked="0" w:uiPriority="51" w:qFormat="0"/>
    <w:lsdException w:name="List Table 7 Colorful Accent 4" w:locked="0" w:uiPriority="52" w:qFormat="0"/>
    <w:lsdException w:name="List Table 1 Light Accent 5" w:locked="0" w:uiPriority="46" w:qFormat="0"/>
    <w:lsdException w:name="List Table 2 Accent 5" w:locked="0" w:uiPriority="47" w:qFormat="0"/>
    <w:lsdException w:name="List Table 3 Accent 5" w:locked="0" w:uiPriority="48" w:qFormat="0"/>
    <w:lsdException w:name="List Table 4 Accent 5" w:locked="0" w:uiPriority="49" w:qFormat="0"/>
    <w:lsdException w:name="List Table 5 Dark Accent 5" w:locked="0" w:uiPriority="50" w:qFormat="0"/>
    <w:lsdException w:name="List Table 6 Colorful Accent 5" w:locked="0" w:uiPriority="51" w:qFormat="0"/>
    <w:lsdException w:name="List Table 7 Colorful Accent 5" w:locked="0" w:uiPriority="52" w:qFormat="0"/>
    <w:lsdException w:name="List Table 1 Light Accent 6" w:locked="0" w:uiPriority="46" w:qFormat="0"/>
    <w:lsdException w:name="List Table 2 Accent 6" w:locked="0" w:uiPriority="47" w:qFormat="0"/>
    <w:lsdException w:name="List Table 3 Accent 6" w:locked="0" w:uiPriority="48" w:qFormat="0"/>
    <w:lsdException w:name="List Table 4 Accent 6" w:locked="0" w:uiPriority="49" w:qFormat="0"/>
    <w:lsdException w:name="List Table 5 Dark Accent 6" w:locked="0" w:uiPriority="50" w:qFormat="0"/>
    <w:lsdException w:name="List Table 6 Colorful Accent 6" w:locked="0" w:uiPriority="51" w:qFormat="0"/>
    <w:lsdException w:name="List Table 7 Colorful Accent 6" w:locked="0" w:uiPriority="52" w:qFormat="0"/>
    <w:lsdException w:name="Mention" w:locked="0" w:semiHidden="1" w:uiPriority="99" w:unhideWhenUsed="1" w:qFormat="0"/>
    <w:lsdException w:name="Smart Hyperlink" w:locked="0" w:semiHidden="1" w:uiPriority="99" w:unhideWhenUsed="1" w:qFormat="0"/>
    <w:lsdException w:name="Hashtag" w:locked="0" w:semiHidden="1" w:uiPriority="99" w:unhideWhenUsed="1" w:qFormat="0"/>
    <w:lsdException w:name="Unresolved Mention" w:locked="0" w:semiHidden="1" w:uiPriority="99" w:unhideWhenUsed="1" w:qFormat="0"/>
    <w:lsdException w:name="Smart Link" w:locked="0" w:semiHidden="1" w:uiPriority="99" w:unhideWhenUsed="1" w:qFormat="0"/>
  </w:latentStyles>
  <w:style w:type="paragraph" w:default="1" w:styleId="a">
    <w:name w:val="Normal"/>
    <w:uiPriority w:val="99"/>
    <w:qFormat/>
    <w:pPr>
      <w:widowControl w:val="0"/>
      <w:autoSpaceDE w:val="0"/>
      <w:autoSpaceDN w:val="0"/>
      <w:adjustRightInd w:val="0"/>
    </w:pPr>
    <w:rPr>
      <w:rFonts w:ascii="黑体" w:eastAsia="黑体" w:cs="Times New Roman"/>
      <w:kern w:val="0"/>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黑体" w:eastAsia="黑体" w:cs="Times New Roman"/>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kern w:val="0"/>
      <w:sz w:val="32"/>
      <w:szCs w:val="32"/>
    </w:rPr>
  </w:style>
  <w:style w:type="paragraph" w:styleId="a3">
    <w:name w:val="header"/>
    <w:basedOn w:val="a"/>
    <w:link w:val="a4"/>
    <w:uiPriority w:val="99"/>
    <w:unhideWhenUsed/>
    <w:locked/>
    <w:pPr>
      <w:tabs>
        <w:tab w:val="center" w:pos="4153"/>
        <w:tab w:val="right" w:pos="8306"/>
      </w:tabs>
      <w:snapToGrid w:val="0"/>
      <w:jc w:val="both"/>
    </w:pPr>
    <w:rPr>
      <w:sz w:val="18"/>
    </w:rPr>
  </w:style>
  <w:style w:type="character" w:customStyle="1" w:styleId="a4">
    <w:name w:val="页眉 字符"/>
    <w:basedOn w:val="a0"/>
    <w:link w:val="a3"/>
    <w:uiPriority w:val="99"/>
    <w:semiHidden/>
    <w:rPr>
      <w:rFonts w:ascii="黑体" w:eastAsia="黑体" w:cs="Times New Roman"/>
      <w:kern w:val="0"/>
      <w:sz w:val="18"/>
      <w:szCs w:val="18"/>
    </w:rPr>
  </w:style>
  <w:style w:type="paragraph" w:styleId="a5">
    <w:name w:val="footer"/>
    <w:basedOn w:val="a"/>
    <w:link w:val="a6"/>
    <w:uiPriority w:val="99"/>
    <w:unhideWhenUsed/>
    <w:locked/>
    <w:pPr>
      <w:tabs>
        <w:tab w:val="center" w:pos="4153"/>
        <w:tab w:val="right" w:pos="8306"/>
      </w:tabs>
      <w:snapToGrid w:val="0"/>
    </w:pPr>
    <w:rPr>
      <w:sz w:val="18"/>
    </w:rPr>
  </w:style>
  <w:style w:type="character" w:customStyle="1" w:styleId="a6">
    <w:name w:val="页脚 字符"/>
    <w:basedOn w:val="a0"/>
    <w:link w:val="a5"/>
    <w:uiPriority w:val="99"/>
    <w:semiHidden/>
    <w:rPr>
      <w:rFonts w:ascii="黑体" w:eastAsia="黑体"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2023-10-07T11:21:00Z</dcterms:created>
  <dcterms:modified xsi:type="dcterms:W3CDTF">2023-10-07T11:21:00Z</dcterms:modified>
</cp:coreProperties>
</file>