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bookmarkStart w:id="111" w:name="_GoBack"/>
      <w:bookmarkEnd w:id="111"/>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hint="eastAsia" w:ascii="方正小标宋_GBK" w:hAnsi="方正小标宋_GBK" w:eastAsia="方正小标宋_GBK" w:cs="方正小标宋_GBK"/>
          <w:b/>
          <w:bCs/>
          <w:sz w:val="48"/>
          <w:szCs w:val="48"/>
          <w:highlight w:val="none"/>
          <w:u w:val="none"/>
          <w:lang w:val="en-US" w:eastAsia="zh-CN"/>
        </w:rPr>
      </w:pPr>
      <w:r>
        <w:rPr>
          <w:rFonts w:hint="eastAsia" w:ascii="方正小标宋_GBK" w:hAnsi="方正小标宋_GBK" w:eastAsia="方正小标宋_GBK" w:cs="方正小标宋_GBK"/>
          <w:b/>
          <w:bCs/>
          <w:sz w:val="48"/>
          <w:szCs w:val="48"/>
          <w:highlight w:val="none"/>
          <w:u w:val="none"/>
          <w:lang w:val="en-US" w:eastAsia="zh-CN"/>
        </w:rPr>
        <w:t>天津市警示教育中心2024年度</w:t>
      </w:r>
    </w:p>
    <w:p>
      <w:pPr>
        <w:pageBreakBefore w:val="0"/>
        <w:kinsoku/>
        <w:wordWrap/>
        <w:overflowPunct/>
        <w:topLinePunct w:val="0"/>
        <w:autoSpaceDE/>
        <w:autoSpaceDN/>
        <w:bidi w:val="0"/>
        <w:snapToGrid/>
        <w:spacing w:line="240" w:lineRule="auto"/>
        <w:jc w:val="center"/>
        <w:rPr>
          <w:rFonts w:hint="eastAsia" w:ascii="方正小标宋_GBK" w:hAnsi="方正小标宋_GBK" w:eastAsia="方正小标宋_GBK" w:cs="方正小标宋_GBK"/>
          <w:b/>
          <w:bCs/>
          <w:w w:val="95"/>
          <w:sz w:val="48"/>
          <w:szCs w:val="48"/>
          <w:highlight w:val="none"/>
          <w:u w:val="none"/>
          <w:lang w:val="en-US" w:eastAsia="zh-CN"/>
        </w:rPr>
      </w:pPr>
      <w:r>
        <w:rPr>
          <w:rFonts w:hint="eastAsia" w:ascii="方正小标宋_GBK" w:hAnsi="方正小标宋_GBK" w:eastAsia="方正小标宋_GBK" w:cs="方正小标宋_GBK"/>
          <w:b/>
          <w:bCs/>
          <w:sz w:val="48"/>
          <w:szCs w:val="48"/>
          <w:highlight w:val="none"/>
          <w:u w:val="none"/>
          <w:lang w:val="en-US" w:eastAsia="zh-CN"/>
        </w:rPr>
        <w:t>部门决算</w:t>
      </w: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hint="eastAsia" w:ascii="黑体" w:eastAsia="黑体"/>
          <w:sz w:val="44"/>
          <w:szCs w:val="44"/>
          <w:highlight w:val="none"/>
          <w:u w:val="none"/>
          <w:lang w:val="en-US" w:eastAsia="zh-CN"/>
        </w:rPr>
        <w:sectPr>
          <w:pgSz w:w="11906" w:h="16838"/>
          <w:pgMar w:top="1440" w:right="1800" w:bottom="1440" w:left="1800" w:header="851" w:footer="992" w:gutter="0"/>
          <w:pgNumType w:fmt="decimal" w:start="1"/>
          <w:cols w:space="720" w:num="1"/>
          <w:docGrid w:type="lines" w:linePitch="312" w:charSpace="0"/>
        </w:sectPr>
      </w:pPr>
    </w:p>
    <w:p>
      <w:pPr>
        <w:pageBreakBefore w:val="0"/>
        <w:kinsoku/>
        <w:wordWrap/>
        <w:overflowPunct/>
        <w:topLinePunct w:val="0"/>
        <w:autoSpaceDE/>
        <w:autoSpaceDN/>
        <w:bidi w:val="0"/>
        <w:snapToGrid/>
        <w:spacing w:line="600" w:lineRule="exact"/>
        <w:jc w:val="center"/>
        <w:rPr>
          <w:lang w:val="en-US" w:eastAsia="zh-CN"/>
        </w:rPr>
      </w:pPr>
      <w:r>
        <w:rPr>
          <w:rFonts w:hint="eastAsia" w:ascii="黑体" w:eastAsia="黑体"/>
          <w:sz w:val="44"/>
          <w:szCs w:val="44"/>
          <w:highlight w:val="none"/>
          <w:u w:val="none"/>
          <w:lang w:val="en-US" w:eastAsia="zh-CN"/>
        </w:rPr>
        <w:t>目录</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第一部分  概 况</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一、主要职责</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二、机构设置</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第二部分  2024年度部门决算表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一、《收入支出决算总表》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二、《收入决算表（按功能分类列示）》</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三、《收入决算表（按单位列示）》</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四、《支出决算表》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五、《财政拨款收入支出决算总表》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六、《一般公共预算财政拨款支出决算表》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七、《一般公共预算财政拨款基本支出决算表》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八、《政府性基金预算财政拨款收入支出决算表》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九、《国有资本经营预算财政拨款收入支出决算表》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十、《财政拨款“三公”经费支出决算表》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十一、《项目支出决算表》</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第三部分 2024年度部门决算情况说明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一、收入支出决算总体情况说明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二、收入决算情况说明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三、支出决算情况说明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四、财政拨款收支决算总体情况说明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五、一般公共预算财政拨款支出决算情况说明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六、一般公共预算财政拨款基本支出决算情况说明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七、政府性基金预算财政拨款收支决算情况说明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八、国有资本经营预算财政拨款收支决算情况说明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九、财政拨款“三公”经费支出决算情况说明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十、机关运行经费支出情况说明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十一、政府采购支出情况说明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十二、国有资产占有使用情况说明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十三、预算绩效情况说明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1140" w:leftChars="100" w:hanging="900" w:hangingChars="3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十四、教育、医疗卫生、社会保障和就业、住房保障、涉农补贴等民生支出情况说明</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leftChars="0" w:right="0" w:rightChars="0" w:firstLine="0" w:firstLineChars="0"/>
        <w:jc w:val="left"/>
        <w:textAlignment w:val="baseline"/>
        <w:rPr>
          <w:rFonts w:ascii="Times New Roman" w:hAnsi="Times New Roman" w:eastAsia="仿宋"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leftChars="0" w:right="0" w:rightChars="0" w:firstLine="0" w:firstLineChars="0"/>
        <w:jc w:val="left"/>
        <w:textAlignment w:val="baseline"/>
        <w:rPr>
          <w:rFonts w:ascii="Times New Roman" w:hAnsi="Times New Roman" w:eastAsia="仿宋"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hint="eastAsia" w:ascii="Times New Roman" w:hAnsi="Times New Roman" w:eastAsia="仿宋" w:cs="Times New Roman"/>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p>
    <w:p>
      <w:pPr>
        <w:pStyle w:val="2"/>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1358716097"/>
      <w:bookmarkStart w:id="1" w:name="_Toc1214908849"/>
      <w:bookmarkStart w:id="2" w:name="_Toc403062085"/>
      <w:bookmarkStart w:id="3" w:name="_Toc1198055373"/>
      <w:r>
        <w:rPr>
          <w:rFonts w:hint="eastAsia" w:ascii="方正小标宋简体" w:hAnsi="方正小标宋简体" w:eastAsia="方正小标宋简体" w:cs="方正小标宋简体"/>
          <w:b w:val="0"/>
          <w:sz w:val="44"/>
          <w:szCs w:val="44"/>
          <w:highlight w:val="none"/>
          <w:u w:val="none"/>
          <w:lang w:val="en-US" w:eastAsia="zh-CN"/>
        </w:rPr>
        <w:t>第一部分  概 况</w:t>
      </w:r>
      <w:bookmarkEnd w:id="0"/>
      <w:bookmarkEnd w:id="1"/>
      <w:bookmarkEnd w:id="2"/>
      <w:bookmarkEnd w:id="3"/>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4" w:name="_Toc1747823728"/>
      <w:bookmarkStart w:id="5" w:name="_Toc1101039957"/>
      <w:bookmarkStart w:id="6" w:name="_Toc698509467"/>
      <w:bookmarkStart w:id="7" w:name="_Toc909979739"/>
      <w:r>
        <w:rPr>
          <w:rFonts w:hint="eastAsia" w:ascii="黑体" w:hAnsi="黑体" w:eastAsia="黑体" w:cs="Times New Roman"/>
          <w:sz w:val="30"/>
          <w:szCs w:val="30"/>
          <w:highlight w:val="none"/>
          <w:u w:val="none"/>
          <w:lang w:val="en-US" w:eastAsia="zh-CN"/>
        </w:rPr>
        <w:t>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jc w:val="both"/>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天津市警示教育中心的主要职责是：展示我市全面从严治党，推进党风廉政建设和反腐败工作取得的成果；负责对全市党员干部的廉政警示教育工作；协助有关培训机构和高校开展思想政治教育、党性党风党纪教育工作。</w:t>
      </w: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8" w:name="_Toc1798423086"/>
      <w:bookmarkStart w:id="9" w:name="_Toc244589183"/>
      <w:bookmarkStart w:id="10" w:name="_Toc311971100"/>
      <w:bookmarkStart w:id="11" w:name="_Toc1702997367"/>
      <w:r>
        <w:rPr>
          <w:rFonts w:hint="eastAsia" w:ascii="黑体" w:hAnsi="黑体" w:eastAsia="黑体" w:cs="Times New Roman"/>
          <w:sz w:val="30"/>
          <w:szCs w:val="30"/>
          <w:highlight w:val="none"/>
          <w:u w:val="none"/>
          <w:lang w:val="en-US" w:eastAsia="zh-CN"/>
        </w:rPr>
        <w:t>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jc w:val="both"/>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天津市警示教育中心内设4个职能科室，无下辖预算单位；纳入天津市警示教育中心2024年度部门决算编制范围的单位包括：</w:t>
      </w:r>
    </w:p>
    <w:p>
      <w:pPr>
        <w:pageBreakBefore w:val="0"/>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天津市警示教育中心1个单位。</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1290695373"/>
      <w:bookmarkStart w:id="13" w:name="_Toc264474877"/>
      <w:bookmarkStart w:id="14" w:name="_Toc526698323"/>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2"/>
        <w:pageBreakBefore w:val="0"/>
        <w:kinsoku/>
        <w:wordWrap/>
        <w:overflowPunct/>
        <w:topLinePunct w:val="0"/>
        <w:autoSpaceDE/>
        <w:autoSpaceDN/>
        <w:bidi w:val="0"/>
        <w:snapToGrid/>
        <w:spacing w:before="0" w:after="0" w:line="600" w:lineRule="exact"/>
        <w:jc w:val="center"/>
        <w:outlineLvl w:val="0"/>
        <w:rPr>
          <w:rFonts w:hint="eastAsia" w:ascii="方正小标宋简体" w:hAnsi="方正小标宋简体" w:eastAsia="方正小标宋简体" w:cs="方正小标宋简体"/>
          <w:b w:val="0"/>
          <w:bCs w:val="0"/>
          <w:sz w:val="44"/>
          <w:szCs w:val="44"/>
          <w:highlight w:val="none"/>
          <w:u w:val="none"/>
          <w:lang w:val="en-US" w:eastAsia="zh-CN"/>
        </w:rPr>
      </w:pPr>
      <w:bookmarkStart w:id="15" w:name="_Toc614699953"/>
      <w:r>
        <w:rPr>
          <w:rFonts w:hint="eastAsia" w:ascii="方正小标宋简体" w:hAnsi="方正小标宋简体" w:eastAsia="方正小标宋简体" w:cs="方正小标宋简体"/>
          <w:b w:val="0"/>
          <w:bCs w:val="0"/>
          <w:sz w:val="44"/>
          <w:szCs w:val="44"/>
          <w:highlight w:val="none"/>
          <w:u w:val="none"/>
          <w:lang w:val="en-US" w:eastAsia="zh-CN"/>
        </w:rPr>
        <w:t>第二部分  2024年度部门决算表</w:t>
      </w:r>
      <w:bookmarkEnd w:id="12"/>
      <w:bookmarkEnd w:id="13"/>
      <w:bookmarkEnd w:id="14"/>
      <w:bookmarkEnd w:id="15"/>
      <w:bookmarkStart w:id="16" w:name="_Toc1675239290"/>
      <w:bookmarkEnd w:id="16"/>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3"/>
        <w:pageBreakBefore w:val="0"/>
        <w:kinsoku/>
        <w:wordWrap/>
        <w:overflowPunct/>
        <w:topLinePunct w:val="0"/>
        <w:autoSpaceDE/>
        <w:autoSpaceDN/>
        <w:bidi w:val="0"/>
        <w:snapToGrid/>
        <w:spacing w:before="0" w:after="0" w:line="800" w:lineRule="exact"/>
        <w:ind w:firstLine="600" w:firstLineChars="200"/>
        <w:outlineLvl w:val="9"/>
        <w:rPr>
          <w:rFonts w:hint="eastAsia" w:ascii="黑体" w:hAnsi="黑体" w:eastAsia="黑体"/>
          <w:b w:val="0"/>
          <w:sz w:val="30"/>
          <w:szCs w:val="30"/>
          <w:highlight w:val="none"/>
          <w:u w:val="none"/>
          <w:lang w:val="en-US" w:eastAsia="zh-CN"/>
        </w:rPr>
        <w:sectPr>
          <w:footerReference r:id="rId4" w:type="default"/>
          <w:pgSz w:w="11906" w:h="16838"/>
          <w:pgMar w:top="1440" w:right="1800" w:bottom="1440" w:left="1800" w:header="851" w:footer="992" w:gutter="0"/>
          <w:pgNumType w:fmt="decimal" w:start="1"/>
          <w:cols w:space="720" w:num="1"/>
          <w:docGrid w:type="lines" w:linePitch="312" w:charSpace="0"/>
        </w:sectPr>
      </w:pPr>
      <w:bookmarkStart w:id="17" w:name="_Toc1885592096"/>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18" w:name="_Toc984815664"/>
      <w:bookmarkStart w:id="19" w:name="_Toc1865768001"/>
      <w:bookmarkStart w:id="20" w:name="_Toc291121727"/>
      <w:r>
        <w:rPr>
          <w:rFonts w:hint="eastAsia" w:ascii="黑体" w:hAnsi="黑体" w:eastAsia="黑体"/>
          <w:sz w:val="30"/>
          <w:szCs w:val="30"/>
          <w:highlight w:val="none"/>
          <w:u w:val="none"/>
          <w:lang w:val="en-US" w:eastAsia="zh-CN"/>
        </w:rPr>
        <w:t>一、《收入支出决算总表》</w:t>
      </w:r>
      <w:bookmarkEnd w:id="17"/>
      <w:bookmarkEnd w:id="18"/>
      <w:bookmarkEnd w:id="19"/>
      <w:bookmarkEnd w:id="20"/>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单位：天津市警示教育中心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2,412,888.69</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pPr>
              <w:snapToGrid w:val="0"/>
              <w:jc w:val="right"/>
            </w:pPr>
            <w:r>
              <w:rPr>
                <w:rFonts w:ascii="宋体" w:hAnsi="宋体" w:eastAsia="宋体" w:cs="宋体"/>
                <w:b w:val="0"/>
                <w:i w:val="0"/>
                <w:color w:val="000000"/>
                <w:sz w:val="23"/>
              </w:rPr>
              <w:t>2,140,160.17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pPr>
              <w:snapToGrid w:val="0"/>
              <w:jc w:val="right"/>
            </w:pPr>
            <w:r>
              <w:rPr>
                <w:rFonts w:ascii="宋体" w:hAnsi="宋体" w:eastAsia="宋体" w:cs="宋体"/>
                <w:b w:val="0"/>
                <w:i w:val="0"/>
                <w:color w:val="000000"/>
                <w:sz w:val="23"/>
              </w:rPr>
              <w:t>192,000.00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pPr>
              <w:snapToGrid w:val="0"/>
              <w:jc w:val="right"/>
            </w:pPr>
            <w:r>
              <w:rPr>
                <w:rFonts w:ascii="宋体" w:hAnsi="宋体" w:eastAsia="宋体" w:cs="宋体"/>
                <w:b w:val="0"/>
                <w:i w:val="0"/>
                <w:color w:val="000000"/>
                <w:sz w:val="23"/>
              </w:rPr>
              <w:t>81,018.52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pPr>
              <w:snapToGrid w:val="0"/>
              <w:jc w:val="right"/>
            </w:pPr>
            <w:r>
              <w:rPr>
                <w:rFonts w:ascii="宋体" w:hAnsi="宋体" w:eastAsia="宋体" w:cs="宋体"/>
                <w:b w:val="0"/>
                <w:i w:val="0"/>
                <w:color w:val="000000"/>
                <w:sz w:val="23"/>
              </w:rPr>
              <w:t>566.58</w:t>
            </w: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2,413,455.27</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2,413,178.69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pPr>
              <w:snapToGrid w:val="0"/>
              <w:jc w:val="right"/>
            </w:pPr>
            <w:r>
              <w:rPr>
                <w:rFonts w:ascii="宋体" w:hAnsi="宋体" w:eastAsia="宋体" w:cs="宋体"/>
                <w:b w:val="0"/>
                <w:i w:val="0"/>
                <w:color w:val="000000"/>
                <w:sz w:val="23"/>
              </w:rPr>
              <w:t>276.58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2,413,455.27</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2,413,455.27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1" w:name="_Toc406579313"/>
      <w:r>
        <w:rPr>
          <w:rFonts w:hint="eastAsia" w:ascii="黑体" w:hAnsi="黑体" w:eastAsia="黑体" w:cs="Times New Roman"/>
          <w:sz w:val="30"/>
          <w:szCs w:val="30"/>
          <w:highlight w:val="none"/>
          <w:u w:val="none"/>
          <w:lang w:val="en-US" w:eastAsia="zh-CN"/>
        </w:rPr>
        <w:t>二、《收入决算表（按功能分类列示）》</w:t>
      </w:r>
      <w:bookmarkEnd w:id="21"/>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单位：天津市警示教育中心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2,413,455.27</w:t>
            </w:r>
          </w:p>
        </w:tc>
        <w:tc>
          <w:tcPr>
            <w:tcW w:w="1240" w:type="dxa"/>
            <w:vAlign w:val="center"/>
          </w:tcPr>
          <w:p>
            <w:pPr>
              <w:snapToGrid w:val="0"/>
              <w:jc w:val="right"/>
            </w:pPr>
            <w:r>
              <w:rPr>
                <w:rFonts w:ascii="宋体" w:hAnsi="宋体" w:eastAsia="宋体" w:cs="宋体"/>
                <w:b w:val="0"/>
                <w:i w:val="0"/>
                <w:color w:val="000000"/>
                <w:sz w:val="14"/>
              </w:rPr>
              <w:t>2,412,888.69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566.58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w:t>
            </w:r>
          </w:p>
        </w:tc>
        <w:tc>
          <w:tcPr>
            <w:tcW w:w="2520" w:type="dxa"/>
            <w:vAlign w:val="center"/>
          </w:tcPr>
          <w:p>
            <w:pPr>
              <w:snapToGrid w:val="0"/>
              <w:jc w:val="left"/>
            </w:pPr>
            <w:r>
              <w:rPr>
                <w:rFonts w:ascii="宋体" w:hAnsi="宋体" w:eastAsia="宋体" w:cs="宋体"/>
                <w:b w:val="0"/>
                <w:i w:val="0"/>
                <w:color w:val="000000"/>
                <w:sz w:val="14"/>
              </w:rPr>
              <w:t>一般公共服务支出</w:t>
            </w:r>
          </w:p>
        </w:tc>
        <w:tc>
          <w:tcPr>
            <w:tcW w:w="1240" w:type="dxa"/>
            <w:vAlign w:val="center"/>
          </w:tcPr>
          <w:p>
            <w:pPr>
              <w:snapToGrid w:val="0"/>
              <w:jc w:val="right"/>
            </w:pPr>
            <w:r>
              <w:rPr>
                <w:rFonts w:ascii="宋体" w:hAnsi="宋体" w:eastAsia="宋体" w:cs="宋体"/>
                <w:b w:val="0"/>
                <w:i w:val="0"/>
                <w:color w:val="000000"/>
                <w:sz w:val="14"/>
              </w:rPr>
              <w:t>2,140,436.75</w:t>
            </w:r>
          </w:p>
        </w:tc>
        <w:tc>
          <w:tcPr>
            <w:tcW w:w="1240" w:type="dxa"/>
            <w:vAlign w:val="center"/>
          </w:tcPr>
          <w:p>
            <w:pPr>
              <w:snapToGrid w:val="0"/>
              <w:jc w:val="right"/>
            </w:pPr>
            <w:r>
              <w:rPr>
                <w:rFonts w:ascii="宋体" w:hAnsi="宋体" w:eastAsia="宋体" w:cs="宋体"/>
                <w:b w:val="0"/>
                <w:i w:val="0"/>
                <w:color w:val="000000"/>
                <w:sz w:val="14"/>
              </w:rPr>
              <w:t>2,139,870.17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566.58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20111</w:t>
            </w:r>
          </w:p>
        </w:tc>
        <w:tc>
          <w:tcPr>
            <w:tcW w:w="2520" w:type="dxa"/>
            <w:vAlign w:val="center"/>
          </w:tcPr>
          <w:p>
            <w:pPr>
              <w:snapToGrid w:val="0"/>
              <w:jc w:val="left"/>
            </w:pPr>
            <w:r>
              <w:rPr>
                <w:rFonts w:ascii="宋体" w:hAnsi="宋体" w:eastAsia="宋体" w:cs="宋体"/>
                <w:b w:val="0"/>
                <w:i w:val="0"/>
                <w:color w:val="000000"/>
                <w:sz w:val="14"/>
              </w:rPr>
              <w:t>纪检监察事务</w:t>
            </w:r>
          </w:p>
        </w:tc>
        <w:tc>
          <w:tcPr>
            <w:tcW w:w="1240" w:type="dxa"/>
            <w:vAlign w:val="center"/>
          </w:tcPr>
          <w:p>
            <w:pPr>
              <w:snapToGrid w:val="0"/>
              <w:jc w:val="right"/>
            </w:pPr>
            <w:r>
              <w:rPr>
                <w:rFonts w:ascii="宋体" w:hAnsi="宋体" w:eastAsia="宋体" w:cs="宋体"/>
                <w:b w:val="0"/>
                <w:i w:val="0"/>
                <w:color w:val="000000"/>
                <w:sz w:val="14"/>
              </w:rPr>
              <w:t>2,140,436.75</w:t>
            </w:r>
          </w:p>
        </w:tc>
        <w:tc>
          <w:tcPr>
            <w:tcW w:w="1240" w:type="dxa"/>
            <w:vAlign w:val="center"/>
          </w:tcPr>
          <w:p>
            <w:pPr>
              <w:snapToGrid w:val="0"/>
              <w:jc w:val="right"/>
            </w:pPr>
            <w:r>
              <w:rPr>
                <w:rFonts w:ascii="宋体" w:hAnsi="宋体" w:eastAsia="宋体" w:cs="宋体"/>
                <w:b w:val="0"/>
                <w:i w:val="0"/>
                <w:color w:val="000000"/>
                <w:sz w:val="14"/>
              </w:rPr>
              <w:t>2,139,870.17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566.58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2011150</w:t>
            </w:r>
          </w:p>
        </w:tc>
        <w:tc>
          <w:tcPr>
            <w:tcW w:w="2520" w:type="dxa"/>
            <w:vAlign w:val="center"/>
          </w:tcPr>
          <w:p>
            <w:pPr>
              <w:snapToGrid w:val="0"/>
              <w:jc w:val="left"/>
            </w:pPr>
            <w:r>
              <w:rPr>
                <w:rFonts w:ascii="宋体" w:hAnsi="宋体" w:eastAsia="宋体" w:cs="宋体"/>
                <w:b w:val="0"/>
                <w:i w:val="0"/>
                <w:color w:val="000000"/>
                <w:sz w:val="14"/>
              </w:rPr>
              <w:t>事业运行</w:t>
            </w:r>
          </w:p>
        </w:tc>
        <w:tc>
          <w:tcPr>
            <w:tcW w:w="1240" w:type="dxa"/>
            <w:vAlign w:val="center"/>
          </w:tcPr>
          <w:p>
            <w:pPr>
              <w:snapToGrid w:val="0"/>
              <w:jc w:val="right"/>
            </w:pPr>
            <w:r>
              <w:rPr>
                <w:rFonts w:ascii="宋体" w:hAnsi="宋体" w:eastAsia="宋体" w:cs="宋体"/>
                <w:b w:val="0"/>
                <w:i w:val="0"/>
                <w:color w:val="000000"/>
                <w:sz w:val="14"/>
              </w:rPr>
              <w:t>1,531,617.83</w:t>
            </w:r>
          </w:p>
        </w:tc>
        <w:tc>
          <w:tcPr>
            <w:tcW w:w="1240" w:type="dxa"/>
            <w:vAlign w:val="center"/>
          </w:tcPr>
          <w:p>
            <w:pPr>
              <w:snapToGrid w:val="0"/>
              <w:jc w:val="right"/>
            </w:pPr>
            <w:r>
              <w:rPr>
                <w:rFonts w:ascii="宋体" w:hAnsi="宋体" w:eastAsia="宋体" w:cs="宋体"/>
                <w:b w:val="0"/>
                <w:i w:val="0"/>
                <w:color w:val="000000"/>
                <w:sz w:val="14"/>
              </w:rPr>
              <w:t>1,531,051.25</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566.58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2011199</w:t>
            </w:r>
          </w:p>
        </w:tc>
        <w:tc>
          <w:tcPr>
            <w:tcW w:w="2520" w:type="dxa"/>
            <w:vAlign w:val="center"/>
          </w:tcPr>
          <w:p>
            <w:pPr>
              <w:snapToGrid w:val="0"/>
              <w:jc w:val="left"/>
            </w:pPr>
            <w:r>
              <w:rPr>
                <w:rFonts w:ascii="宋体" w:hAnsi="宋体" w:eastAsia="宋体" w:cs="宋体"/>
                <w:b w:val="0"/>
                <w:i w:val="0"/>
                <w:color w:val="000000"/>
                <w:sz w:val="14"/>
              </w:rPr>
              <w:t>其他纪检监察事务支出</w:t>
            </w:r>
          </w:p>
        </w:tc>
        <w:tc>
          <w:tcPr>
            <w:tcW w:w="1240" w:type="dxa"/>
            <w:vAlign w:val="center"/>
          </w:tcPr>
          <w:p>
            <w:pPr>
              <w:snapToGrid w:val="0"/>
              <w:jc w:val="right"/>
            </w:pPr>
            <w:r>
              <w:rPr>
                <w:rFonts w:ascii="宋体" w:hAnsi="宋体" w:eastAsia="宋体" w:cs="宋体"/>
                <w:b w:val="0"/>
                <w:i w:val="0"/>
                <w:color w:val="000000"/>
                <w:sz w:val="14"/>
              </w:rPr>
              <w:t>608,818.92</w:t>
            </w:r>
          </w:p>
        </w:tc>
        <w:tc>
          <w:tcPr>
            <w:tcW w:w="1240" w:type="dxa"/>
            <w:vAlign w:val="center"/>
          </w:tcPr>
          <w:p>
            <w:pPr>
              <w:snapToGrid w:val="0"/>
              <w:jc w:val="right"/>
            </w:pPr>
            <w:r>
              <w:rPr>
                <w:rFonts w:ascii="宋体" w:hAnsi="宋体" w:eastAsia="宋体" w:cs="宋体"/>
                <w:b w:val="0"/>
                <w:i w:val="0"/>
                <w:color w:val="000000"/>
                <w:sz w:val="14"/>
              </w:rPr>
              <w:t>608,818.92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520" w:type="dxa"/>
            <w:vAlign w:val="center"/>
          </w:tcPr>
          <w:p>
            <w:pPr>
              <w:snapToGrid w:val="0"/>
              <w:jc w:val="left"/>
            </w:pPr>
            <w:r>
              <w:rPr>
                <w:rFonts w:ascii="宋体" w:hAnsi="宋体" w:eastAsia="宋体" w:cs="宋体"/>
                <w:b w:val="0"/>
                <w:i w:val="0"/>
                <w:color w:val="000000"/>
                <w:sz w:val="14"/>
              </w:rPr>
              <w:t>社会保障和就业支出</w:t>
            </w:r>
          </w:p>
        </w:tc>
        <w:tc>
          <w:tcPr>
            <w:tcW w:w="1240" w:type="dxa"/>
            <w:vAlign w:val="center"/>
          </w:tcPr>
          <w:p>
            <w:pPr>
              <w:snapToGrid w:val="0"/>
              <w:jc w:val="right"/>
            </w:pPr>
            <w:r>
              <w:rPr>
                <w:rFonts w:ascii="宋体" w:hAnsi="宋体" w:eastAsia="宋体" w:cs="宋体"/>
                <w:b w:val="0"/>
                <w:i w:val="0"/>
                <w:color w:val="000000"/>
                <w:sz w:val="14"/>
              </w:rPr>
              <w:t>192,000.00</w:t>
            </w:r>
          </w:p>
        </w:tc>
        <w:tc>
          <w:tcPr>
            <w:tcW w:w="1240" w:type="dxa"/>
            <w:vAlign w:val="center"/>
          </w:tcPr>
          <w:p>
            <w:pPr>
              <w:snapToGrid w:val="0"/>
              <w:jc w:val="right"/>
            </w:pPr>
            <w:r>
              <w:rPr>
                <w:rFonts w:ascii="宋体" w:hAnsi="宋体" w:eastAsia="宋体" w:cs="宋体"/>
                <w:b w:val="0"/>
                <w:i w:val="0"/>
                <w:color w:val="000000"/>
                <w:sz w:val="14"/>
              </w:rPr>
              <w:t>192,000.00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w:t>
            </w:r>
          </w:p>
        </w:tc>
        <w:tc>
          <w:tcPr>
            <w:tcW w:w="2520" w:type="dxa"/>
            <w:vAlign w:val="center"/>
          </w:tcPr>
          <w:p>
            <w:pPr>
              <w:snapToGrid w:val="0"/>
              <w:jc w:val="left"/>
            </w:pPr>
            <w:r>
              <w:rPr>
                <w:rFonts w:ascii="宋体" w:hAnsi="宋体" w:eastAsia="宋体" w:cs="宋体"/>
                <w:b w:val="0"/>
                <w:i w:val="0"/>
                <w:color w:val="000000"/>
                <w:sz w:val="14"/>
              </w:rPr>
              <w:t>行政事业单位养老支出</w:t>
            </w:r>
          </w:p>
        </w:tc>
        <w:tc>
          <w:tcPr>
            <w:tcW w:w="1240" w:type="dxa"/>
            <w:vAlign w:val="center"/>
          </w:tcPr>
          <w:p>
            <w:pPr>
              <w:snapToGrid w:val="0"/>
              <w:jc w:val="right"/>
            </w:pPr>
            <w:r>
              <w:rPr>
                <w:rFonts w:ascii="宋体" w:hAnsi="宋体" w:eastAsia="宋体" w:cs="宋体"/>
                <w:b w:val="0"/>
                <w:i w:val="0"/>
                <w:color w:val="000000"/>
                <w:sz w:val="14"/>
              </w:rPr>
              <w:t>192,000.00</w:t>
            </w:r>
          </w:p>
        </w:tc>
        <w:tc>
          <w:tcPr>
            <w:tcW w:w="1240" w:type="dxa"/>
            <w:vAlign w:val="center"/>
          </w:tcPr>
          <w:p>
            <w:pPr>
              <w:snapToGrid w:val="0"/>
              <w:jc w:val="right"/>
            </w:pPr>
            <w:r>
              <w:rPr>
                <w:rFonts w:ascii="宋体" w:hAnsi="宋体" w:eastAsia="宋体" w:cs="宋体"/>
                <w:b w:val="0"/>
                <w:i w:val="0"/>
                <w:color w:val="000000"/>
                <w:sz w:val="14"/>
              </w:rPr>
              <w:t>192,000.00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2080505</w:t>
            </w:r>
          </w:p>
        </w:tc>
        <w:tc>
          <w:tcPr>
            <w:tcW w:w="2520" w:type="dxa"/>
            <w:vAlign w:val="center"/>
          </w:tcPr>
          <w:p>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pPr>
              <w:snapToGrid w:val="0"/>
              <w:jc w:val="right"/>
            </w:pPr>
            <w:r>
              <w:rPr>
                <w:rFonts w:ascii="宋体" w:hAnsi="宋体" w:eastAsia="宋体" w:cs="宋体"/>
                <w:b w:val="0"/>
                <w:i w:val="0"/>
                <w:color w:val="000000"/>
                <w:sz w:val="14"/>
              </w:rPr>
              <w:t>128,000.00</w:t>
            </w:r>
          </w:p>
        </w:tc>
        <w:tc>
          <w:tcPr>
            <w:tcW w:w="1240" w:type="dxa"/>
            <w:vAlign w:val="center"/>
          </w:tcPr>
          <w:p>
            <w:pPr>
              <w:snapToGrid w:val="0"/>
              <w:jc w:val="right"/>
            </w:pPr>
            <w:r>
              <w:rPr>
                <w:rFonts w:ascii="宋体" w:hAnsi="宋体" w:eastAsia="宋体" w:cs="宋体"/>
                <w:b w:val="0"/>
                <w:i w:val="0"/>
                <w:color w:val="000000"/>
                <w:sz w:val="14"/>
              </w:rPr>
              <w:t>128,000.00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2080506</w:t>
            </w:r>
          </w:p>
        </w:tc>
        <w:tc>
          <w:tcPr>
            <w:tcW w:w="2520" w:type="dxa"/>
            <w:vAlign w:val="center"/>
          </w:tcPr>
          <w:p>
            <w:pPr>
              <w:snapToGrid w:val="0"/>
              <w:jc w:val="left"/>
            </w:pPr>
            <w:r>
              <w:rPr>
                <w:rFonts w:ascii="宋体" w:hAnsi="宋体" w:eastAsia="宋体" w:cs="宋体"/>
                <w:b w:val="0"/>
                <w:i w:val="0"/>
                <w:color w:val="000000"/>
                <w:sz w:val="14"/>
              </w:rPr>
              <w:t>机关事业单位职业年金缴费支出</w:t>
            </w:r>
          </w:p>
        </w:tc>
        <w:tc>
          <w:tcPr>
            <w:tcW w:w="1240" w:type="dxa"/>
            <w:vAlign w:val="center"/>
          </w:tcPr>
          <w:p>
            <w:pPr>
              <w:snapToGrid w:val="0"/>
              <w:jc w:val="right"/>
            </w:pPr>
            <w:r>
              <w:rPr>
                <w:rFonts w:ascii="宋体" w:hAnsi="宋体" w:eastAsia="宋体" w:cs="宋体"/>
                <w:b w:val="0"/>
                <w:i w:val="0"/>
                <w:color w:val="000000"/>
                <w:sz w:val="14"/>
              </w:rPr>
              <w:t>64,000.00</w:t>
            </w:r>
          </w:p>
        </w:tc>
        <w:tc>
          <w:tcPr>
            <w:tcW w:w="1240" w:type="dxa"/>
            <w:vAlign w:val="center"/>
          </w:tcPr>
          <w:p>
            <w:pPr>
              <w:snapToGrid w:val="0"/>
              <w:jc w:val="right"/>
            </w:pPr>
            <w:r>
              <w:rPr>
                <w:rFonts w:ascii="宋体" w:hAnsi="宋体" w:eastAsia="宋体" w:cs="宋体"/>
                <w:b w:val="0"/>
                <w:i w:val="0"/>
                <w:color w:val="000000"/>
                <w:sz w:val="14"/>
              </w:rPr>
              <w:t>64,000.00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520" w:type="dxa"/>
            <w:vAlign w:val="center"/>
          </w:tcPr>
          <w:p>
            <w:pPr>
              <w:snapToGrid w:val="0"/>
              <w:jc w:val="left"/>
            </w:pPr>
            <w:r>
              <w:rPr>
                <w:rFonts w:ascii="宋体" w:hAnsi="宋体" w:eastAsia="宋体" w:cs="宋体"/>
                <w:b w:val="0"/>
                <w:i w:val="0"/>
                <w:color w:val="000000"/>
                <w:sz w:val="14"/>
              </w:rPr>
              <w:t>卫生健康支出</w:t>
            </w:r>
          </w:p>
        </w:tc>
        <w:tc>
          <w:tcPr>
            <w:tcW w:w="1240" w:type="dxa"/>
            <w:vAlign w:val="center"/>
          </w:tcPr>
          <w:p>
            <w:pPr>
              <w:snapToGrid w:val="0"/>
              <w:jc w:val="right"/>
            </w:pPr>
            <w:r>
              <w:rPr>
                <w:rFonts w:ascii="宋体" w:hAnsi="宋体" w:eastAsia="宋体" w:cs="宋体"/>
                <w:b w:val="0"/>
                <w:i w:val="0"/>
                <w:color w:val="000000"/>
                <w:sz w:val="14"/>
              </w:rPr>
              <w:t>81,018.52</w:t>
            </w:r>
          </w:p>
        </w:tc>
        <w:tc>
          <w:tcPr>
            <w:tcW w:w="1240" w:type="dxa"/>
            <w:vAlign w:val="center"/>
          </w:tcPr>
          <w:p>
            <w:pPr>
              <w:snapToGrid w:val="0"/>
              <w:jc w:val="right"/>
            </w:pPr>
            <w:r>
              <w:rPr>
                <w:rFonts w:ascii="宋体" w:hAnsi="宋体" w:eastAsia="宋体" w:cs="宋体"/>
                <w:b w:val="0"/>
                <w:i w:val="0"/>
                <w:color w:val="000000"/>
                <w:sz w:val="14"/>
              </w:rPr>
              <w:t>81,018.52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w:t>
            </w:r>
          </w:p>
        </w:tc>
        <w:tc>
          <w:tcPr>
            <w:tcW w:w="2520" w:type="dxa"/>
            <w:vAlign w:val="center"/>
          </w:tcPr>
          <w:p>
            <w:pPr>
              <w:snapToGrid w:val="0"/>
              <w:jc w:val="left"/>
            </w:pPr>
            <w:r>
              <w:rPr>
                <w:rFonts w:ascii="宋体" w:hAnsi="宋体" w:eastAsia="宋体" w:cs="宋体"/>
                <w:b w:val="0"/>
                <w:i w:val="0"/>
                <w:color w:val="000000"/>
                <w:sz w:val="14"/>
              </w:rPr>
              <w:t>行政事业单位医疗</w:t>
            </w:r>
          </w:p>
        </w:tc>
        <w:tc>
          <w:tcPr>
            <w:tcW w:w="1240" w:type="dxa"/>
            <w:vAlign w:val="center"/>
          </w:tcPr>
          <w:p>
            <w:pPr>
              <w:snapToGrid w:val="0"/>
              <w:jc w:val="right"/>
            </w:pPr>
            <w:r>
              <w:rPr>
                <w:rFonts w:ascii="宋体" w:hAnsi="宋体" w:eastAsia="宋体" w:cs="宋体"/>
                <w:b w:val="0"/>
                <w:i w:val="0"/>
                <w:color w:val="000000"/>
                <w:sz w:val="14"/>
              </w:rPr>
              <w:t>81,018.52</w:t>
            </w:r>
          </w:p>
        </w:tc>
        <w:tc>
          <w:tcPr>
            <w:tcW w:w="1240" w:type="dxa"/>
            <w:vAlign w:val="center"/>
          </w:tcPr>
          <w:p>
            <w:pPr>
              <w:snapToGrid w:val="0"/>
              <w:jc w:val="right"/>
            </w:pPr>
            <w:r>
              <w:rPr>
                <w:rFonts w:ascii="宋体" w:hAnsi="宋体" w:eastAsia="宋体" w:cs="宋体"/>
                <w:b w:val="0"/>
                <w:i w:val="0"/>
                <w:color w:val="000000"/>
                <w:sz w:val="14"/>
              </w:rPr>
              <w:t>81,018.52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2101102</w:t>
            </w:r>
          </w:p>
        </w:tc>
        <w:tc>
          <w:tcPr>
            <w:tcW w:w="2520" w:type="dxa"/>
            <w:vAlign w:val="center"/>
          </w:tcPr>
          <w:p>
            <w:pPr>
              <w:snapToGrid w:val="0"/>
              <w:jc w:val="left"/>
            </w:pPr>
            <w:r>
              <w:rPr>
                <w:rFonts w:ascii="宋体" w:hAnsi="宋体" w:eastAsia="宋体" w:cs="宋体"/>
                <w:b w:val="0"/>
                <w:i w:val="0"/>
                <w:color w:val="000000"/>
                <w:sz w:val="14"/>
              </w:rPr>
              <w:t>事业单位医疗</w:t>
            </w:r>
          </w:p>
        </w:tc>
        <w:tc>
          <w:tcPr>
            <w:tcW w:w="1240" w:type="dxa"/>
            <w:vAlign w:val="center"/>
          </w:tcPr>
          <w:p>
            <w:pPr>
              <w:snapToGrid w:val="0"/>
              <w:jc w:val="right"/>
            </w:pPr>
            <w:r>
              <w:rPr>
                <w:rFonts w:ascii="宋体" w:hAnsi="宋体" w:eastAsia="宋体" w:cs="宋体"/>
                <w:b w:val="0"/>
                <w:i w:val="0"/>
                <w:color w:val="000000"/>
                <w:sz w:val="14"/>
              </w:rPr>
              <w:t>80,000.00</w:t>
            </w:r>
          </w:p>
        </w:tc>
        <w:tc>
          <w:tcPr>
            <w:tcW w:w="1240" w:type="dxa"/>
            <w:vAlign w:val="center"/>
          </w:tcPr>
          <w:p>
            <w:pPr>
              <w:snapToGrid w:val="0"/>
              <w:jc w:val="right"/>
            </w:pPr>
            <w:r>
              <w:rPr>
                <w:rFonts w:ascii="宋体" w:hAnsi="宋体" w:eastAsia="宋体" w:cs="宋体"/>
                <w:b w:val="0"/>
                <w:i w:val="0"/>
                <w:color w:val="000000"/>
                <w:sz w:val="14"/>
              </w:rPr>
              <w:t>80,000.00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2101199</w:t>
            </w:r>
          </w:p>
        </w:tc>
        <w:tc>
          <w:tcPr>
            <w:tcW w:w="2520" w:type="dxa"/>
            <w:vAlign w:val="center"/>
          </w:tcPr>
          <w:p>
            <w:pPr>
              <w:snapToGrid w:val="0"/>
              <w:jc w:val="left"/>
            </w:pPr>
            <w:r>
              <w:rPr>
                <w:rFonts w:ascii="宋体" w:hAnsi="宋体" w:eastAsia="宋体" w:cs="宋体"/>
                <w:b w:val="0"/>
                <w:i w:val="0"/>
                <w:color w:val="000000"/>
                <w:sz w:val="14"/>
              </w:rPr>
              <w:t>其他行政事业单位医疗支出</w:t>
            </w:r>
          </w:p>
        </w:tc>
        <w:tc>
          <w:tcPr>
            <w:tcW w:w="1240" w:type="dxa"/>
            <w:vAlign w:val="center"/>
          </w:tcPr>
          <w:p>
            <w:pPr>
              <w:snapToGrid w:val="0"/>
              <w:jc w:val="right"/>
            </w:pPr>
            <w:r>
              <w:rPr>
                <w:rFonts w:ascii="宋体" w:hAnsi="宋体" w:eastAsia="宋体" w:cs="宋体"/>
                <w:b w:val="0"/>
                <w:i w:val="0"/>
                <w:color w:val="000000"/>
                <w:sz w:val="14"/>
              </w:rPr>
              <w:t>1,018.52</w:t>
            </w:r>
          </w:p>
        </w:tc>
        <w:tc>
          <w:tcPr>
            <w:tcW w:w="1240" w:type="dxa"/>
            <w:vAlign w:val="center"/>
          </w:tcPr>
          <w:p>
            <w:pPr>
              <w:snapToGrid w:val="0"/>
              <w:jc w:val="right"/>
            </w:pPr>
            <w:r>
              <w:rPr>
                <w:rFonts w:ascii="宋体" w:hAnsi="宋体" w:eastAsia="宋体" w:cs="宋体"/>
                <w:b w:val="0"/>
                <w:i w:val="0"/>
                <w:color w:val="000000"/>
                <w:sz w:val="14"/>
              </w:rPr>
              <w:t>1,018.52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2" w:name="_Toc85548837"/>
      <w:r>
        <w:rPr>
          <w:rFonts w:hint="eastAsia" w:ascii="黑体" w:hAnsi="黑体" w:eastAsia="黑体" w:cs="Times New Roman"/>
          <w:sz w:val="30"/>
          <w:szCs w:val="30"/>
          <w:highlight w:val="none"/>
          <w:u w:val="none"/>
          <w:lang w:val="en-US" w:eastAsia="zh-CN"/>
        </w:rPr>
        <w:t>三、《收入决算表（按单位列示）》</w:t>
      </w:r>
      <w:bookmarkEnd w:id="22"/>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单位：天津市警示教育中心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2,413,455.27</w:t>
            </w:r>
          </w:p>
        </w:tc>
        <w:tc>
          <w:tcPr>
            <w:tcW w:w="580" w:type="dxa"/>
            <w:vAlign w:val="center"/>
          </w:tcPr>
          <w:p>
            <w:pPr>
              <w:snapToGrid w:val="0"/>
              <w:jc w:val="right"/>
            </w:pPr>
            <w:r>
              <w:rPr>
                <w:rFonts w:ascii="宋体" w:hAnsi="宋体" w:eastAsia="宋体" w:cs="宋体"/>
                <w:b w:val="0"/>
                <w:i w:val="0"/>
                <w:color w:val="000000"/>
                <w:sz w:val="9"/>
              </w:rPr>
              <w:t>2,413,455.27</w:t>
            </w:r>
          </w:p>
        </w:tc>
        <w:tc>
          <w:tcPr>
            <w:tcW w:w="580" w:type="dxa"/>
            <w:vAlign w:val="center"/>
          </w:tcPr>
          <w:p>
            <w:pPr>
              <w:snapToGrid w:val="0"/>
              <w:jc w:val="right"/>
            </w:pPr>
            <w:r>
              <w:rPr>
                <w:rFonts w:ascii="宋体" w:hAnsi="宋体" w:eastAsia="宋体" w:cs="宋体"/>
                <w:b w:val="0"/>
                <w:i w:val="0"/>
                <w:color w:val="000000"/>
                <w:sz w:val="9"/>
              </w:rPr>
              <w:t>2,412,888.69</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566.58</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502202</w:t>
            </w:r>
          </w:p>
        </w:tc>
        <w:tc>
          <w:tcPr>
            <w:tcW w:w="1520" w:type="dxa"/>
            <w:vAlign w:val="center"/>
          </w:tcPr>
          <w:p>
            <w:pPr>
              <w:snapToGrid w:val="0"/>
              <w:jc w:val="center"/>
            </w:pPr>
            <w:r>
              <w:rPr>
                <w:rFonts w:ascii="宋体" w:hAnsi="宋体" w:eastAsia="宋体" w:cs="宋体"/>
                <w:b w:val="0"/>
                <w:i w:val="0"/>
                <w:color w:val="000000"/>
                <w:sz w:val="9"/>
              </w:rPr>
              <w:t>天津市警示教育中心</w:t>
            </w:r>
          </w:p>
        </w:tc>
        <w:tc>
          <w:tcPr>
            <w:tcW w:w="580" w:type="dxa"/>
            <w:vAlign w:val="center"/>
          </w:tcPr>
          <w:p>
            <w:pPr>
              <w:snapToGrid w:val="0"/>
              <w:jc w:val="right"/>
            </w:pPr>
            <w:r>
              <w:rPr>
                <w:rFonts w:ascii="宋体" w:hAnsi="宋体" w:eastAsia="宋体" w:cs="宋体"/>
                <w:b w:val="0"/>
                <w:i w:val="0"/>
                <w:color w:val="000000"/>
                <w:sz w:val="9"/>
              </w:rPr>
              <w:t>2,413,455.27</w:t>
            </w:r>
          </w:p>
        </w:tc>
        <w:tc>
          <w:tcPr>
            <w:tcW w:w="580" w:type="dxa"/>
            <w:vAlign w:val="center"/>
          </w:tcPr>
          <w:p>
            <w:pPr>
              <w:snapToGrid w:val="0"/>
              <w:jc w:val="right"/>
            </w:pPr>
            <w:r>
              <w:rPr>
                <w:rFonts w:ascii="宋体" w:hAnsi="宋体" w:eastAsia="宋体" w:cs="宋体"/>
                <w:b w:val="0"/>
                <w:i w:val="0"/>
                <w:color w:val="000000"/>
                <w:sz w:val="9"/>
              </w:rPr>
              <w:t>2,413,455.27</w:t>
            </w:r>
          </w:p>
        </w:tc>
        <w:tc>
          <w:tcPr>
            <w:tcW w:w="580" w:type="dxa"/>
            <w:vAlign w:val="center"/>
          </w:tcPr>
          <w:p>
            <w:pPr>
              <w:snapToGrid w:val="0"/>
              <w:jc w:val="right"/>
            </w:pPr>
            <w:r>
              <w:rPr>
                <w:rFonts w:ascii="宋体" w:hAnsi="宋体" w:eastAsia="宋体" w:cs="宋体"/>
                <w:b w:val="0"/>
                <w:i w:val="0"/>
                <w:color w:val="000000"/>
                <w:sz w:val="9"/>
              </w:rPr>
              <w:t>2,412,888.69</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566.58</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outlineLvl w:val="0"/>
        <w:rPr>
          <w:rFonts w:hint="eastAsia" w:ascii="黑体" w:hAnsi="黑体" w:eastAsia="黑体"/>
          <w:sz w:val="30"/>
          <w:szCs w:val="30"/>
          <w:highlight w:val="none"/>
          <w:u w:val="none"/>
          <w:lang w:val="en-US" w:eastAsia="zh-CN"/>
        </w:rPr>
      </w:pPr>
      <w:bookmarkStart w:id="23" w:name="_Toc1152743616"/>
      <w:r>
        <w:rPr>
          <w:rFonts w:hint="eastAsia" w:ascii="黑体" w:hAnsi="黑体" w:eastAsia="黑体" w:cs="Times New Roman"/>
          <w:sz w:val="30"/>
          <w:szCs w:val="30"/>
          <w:highlight w:val="none"/>
          <w:u w:val="none"/>
          <w:lang w:val="en-US" w:eastAsia="zh-CN"/>
        </w:rPr>
        <w:t>四、《支出决算表》</w:t>
      </w:r>
      <w:bookmarkEnd w:id="23"/>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单位：天津市警示教育中心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2,413,178.69</w:t>
            </w:r>
          </w:p>
        </w:tc>
        <w:tc>
          <w:tcPr>
            <w:tcW w:w="1320" w:type="dxa"/>
            <w:vAlign w:val="center"/>
          </w:tcPr>
          <w:p>
            <w:pPr>
              <w:snapToGrid w:val="0"/>
              <w:jc w:val="right"/>
            </w:pPr>
            <w:r>
              <w:rPr>
                <w:rFonts w:ascii="宋体" w:hAnsi="宋体" w:eastAsia="宋体" w:cs="宋体"/>
                <w:b w:val="0"/>
                <w:i w:val="0"/>
                <w:color w:val="000000"/>
                <w:sz w:val="15"/>
              </w:rPr>
              <w:t>1,804,359.77</w:t>
            </w:r>
          </w:p>
        </w:tc>
        <w:tc>
          <w:tcPr>
            <w:tcW w:w="1320" w:type="dxa"/>
            <w:vAlign w:val="center"/>
          </w:tcPr>
          <w:p>
            <w:pPr>
              <w:snapToGrid w:val="0"/>
              <w:jc w:val="right"/>
            </w:pPr>
            <w:r>
              <w:rPr>
                <w:rFonts w:ascii="宋体" w:hAnsi="宋体" w:eastAsia="宋体" w:cs="宋体"/>
                <w:b w:val="0"/>
                <w:i w:val="0"/>
                <w:color w:val="000000"/>
                <w:sz w:val="15"/>
              </w:rPr>
              <w:t>608,818.92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w:t>
            </w:r>
          </w:p>
        </w:tc>
        <w:tc>
          <w:tcPr>
            <w:tcW w:w="4400" w:type="dxa"/>
            <w:vAlign w:val="center"/>
          </w:tcPr>
          <w:p>
            <w:pPr>
              <w:snapToGrid w:val="0"/>
              <w:jc w:val="left"/>
            </w:pPr>
            <w:r>
              <w:rPr>
                <w:rFonts w:ascii="宋体" w:hAnsi="宋体" w:eastAsia="宋体" w:cs="宋体"/>
                <w:b w:val="0"/>
                <w:i w:val="0"/>
                <w:color w:val="000000"/>
                <w:sz w:val="15"/>
              </w:rPr>
              <w:t>一般公共服务支出</w:t>
            </w:r>
          </w:p>
        </w:tc>
        <w:tc>
          <w:tcPr>
            <w:tcW w:w="1320" w:type="dxa"/>
            <w:vAlign w:val="center"/>
          </w:tcPr>
          <w:p>
            <w:pPr>
              <w:snapToGrid w:val="0"/>
              <w:jc w:val="right"/>
            </w:pPr>
            <w:r>
              <w:rPr>
                <w:rFonts w:ascii="宋体" w:hAnsi="宋体" w:eastAsia="宋体" w:cs="宋体"/>
                <w:b w:val="0"/>
                <w:i w:val="0"/>
                <w:color w:val="000000"/>
                <w:sz w:val="15"/>
              </w:rPr>
              <w:t>2,140,160.17</w:t>
            </w:r>
          </w:p>
        </w:tc>
        <w:tc>
          <w:tcPr>
            <w:tcW w:w="1320" w:type="dxa"/>
            <w:vAlign w:val="center"/>
          </w:tcPr>
          <w:p>
            <w:pPr>
              <w:snapToGrid w:val="0"/>
              <w:jc w:val="right"/>
            </w:pPr>
            <w:r>
              <w:rPr>
                <w:rFonts w:ascii="宋体" w:hAnsi="宋体" w:eastAsia="宋体" w:cs="宋体"/>
                <w:b w:val="0"/>
                <w:i w:val="0"/>
                <w:color w:val="000000"/>
                <w:sz w:val="15"/>
              </w:rPr>
              <w:t>1,531,341.25</w:t>
            </w:r>
          </w:p>
        </w:tc>
        <w:tc>
          <w:tcPr>
            <w:tcW w:w="1320" w:type="dxa"/>
            <w:vAlign w:val="center"/>
          </w:tcPr>
          <w:p>
            <w:pPr>
              <w:snapToGrid w:val="0"/>
              <w:jc w:val="right"/>
            </w:pPr>
            <w:r>
              <w:rPr>
                <w:rFonts w:ascii="宋体" w:hAnsi="宋体" w:eastAsia="宋体" w:cs="宋体"/>
                <w:b w:val="0"/>
                <w:i w:val="0"/>
                <w:color w:val="000000"/>
                <w:sz w:val="15"/>
              </w:rPr>
              <w:t>608,818.92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20111</w:t>
            </w:r>
          </w:p>
        </w:tc>
        <w:tc>
          <w:tcPr>
            <w:tcW w:w="4400" w:type="dxa"/>
            <w:vAlign w:val="center"/>
          </w:tcPr>
          <w:p>
            <w:pPr>
              <w:snapToGrid w:val="0"/>
              <w:jc w:val="left"/>
            </w:pPr>
            <w:r>
              <w:rPr>
                <w:rFonts w:ascii="宋体" w:hAnsi="宋体" w:eastAsia="宋体" w:cs="宋体"/>
                <w:b w:val="0"/>
                <w:i w:val="0"/>
                <w:color w:val="000000"/>
                <w:sz w:val="15"/>
              </w:rPr>
              <w:t>纪检监察事务</w:t>
            </w:r>
          </w:p>
        </w:tc>
        <w:tc>
          <w:tcPr>
            <w:tcW w:w="1320" w:type="dxa"/>
            <w:vAlign w:val="center"/>
          </w:tcPr>
          <w:p>
            <w:pPr>
              <w:snapToGrid w:val="0"/>
              <w:jc w:val="right"/>
            </w:pPr>
            <w:r>
              <w:rPr>
                <w:rFonts w:ascii="宋体" w:hAnsi="宋体" w:eastAsia="宋体" w:cs="宋体"/>
                <w:b w:val="0"/>
                <w:i w:val="0"/>
                <w:color w:val="000000"/>
                <w:sz w:val="15"/>
              </w:rPr>
              <w:t>2,140,160.17</w:t>
            </w:r>
          </w:p>
        </w:tc>
        <w:tc>
          <w:tcPr>
            <w:tcW w:w="1320" w:type="dxa"/>
            <w:vAlign w:val="center"/>
          </w:tcPr>
          <w:p>
            <w:pPr>
              <w:snapToGrid w:val="0"/>
              <w:jc w:val="right"/>
            </w:pPr>
            <w:r>
              <w:rPr>
                <w:rFonts w:ascii="宋体" w:hAnsi="宋体" w:eastAsia="宋体" w:cs="宋体"/>
                <w:b w:val="0"/>
                <w:i w:val="0"/>
                <w:color w:val="000000"/>
                <w:sz w:val="15"/>
              </w:rPr>
              <w:t>1,531,341.25</w:t>
            </w:r>
          </w:p>
        </w:tc>
        <w:tc>
          <w:tcPr>
            <w:tcW w:w="1320" w:type="dxa"/>
            <w:vAlign w:val="center"/>
          </w:tcPr>
          <w:p>
            <w:pPr>
              <w:snapToGrid w:val="0"/>
              <w:jc w:val="right"/>
            </w:pPr>
            <w:r>
              <w:rPr>
                <w:rFonts w:ascii="宋体" w:hAnsi="宋体" w:eastAsia="宋体" w:cs="宋体"/>
                <w:b w:val="0"/>
                <w:i w:val="0"/>
                <w:color w:val="000000"/>
                <w:sz w:val="15"/>
              </w:rPr>
              <w:t>608,818.92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2011150</w:t>
            </w:r>
          </w:p>
        </w:tc>
        <w:tc>
          <w:tcPr>
            <w:tcW w:w="4400" w:type="dxa"/>
            <w:vAlign w:val="center"/>
          </w:tcPr>
          <w:p>
            <w:pPr>
              <w:snapToGrid w:val="0"/>
              <w:jc w:val="left"/>
            </w:pPr>
            <w:r>
              <w:rPr>
                <w:rFonts w:ascii="宋体" w:hAnsi="宋体" w:eastAsia="宋体" w:cs="宋体"/>
                <w:b w:val="0"/>
                <w:i w:val="0"/>
                <w:color w:val="000000"/>
                <w:sz w:val="15"/>
              </w:rPr>
              <w:t>事业运行</w:t>
            </w:r>
          </w:p>
        </w:tc>
        <w:tc>
          <w:tcPr>
            <w:tcW w:w="1320" w:type="dxa"/>
            <w:vAlign w:val="center"/>
          </w:tcPr>
          <w:p>
            <w:pPr>
              <w:snapToGrid w:val="0"/>
              <w:jc w:val="right"/>
            </w:pPr>
            <w:r>
              <w:rPr>
                <w:rFonts w:ascii="宋体" w:hAnsi="宋体" w:eastAsia="宋体" w:cs="宋体"/>
                <w:b w:val="0"/>
                <w:i w:val="0"/>
                <w:color w:val="000000"/>
                <w:sz w:val="15"/>
              </w:rPr>
              <w:t>1,531,341.25</w:t>
            </w:r>
          </w:p>
        </w:tc>
        <w:tc>
          <w:tcPr>
            <w:tcW w:w="1320" w:type="dxa"/>
            <w:vAlign w:val="center"/>
          </w:tcPr>
          <w:p>
            <w:pPr>
              <w:snapToGrid w:val="0"/>
              <w:jc w:val="right"/>
            </w:pPr>
            <w:r>
              <w:rPr>
                <w:rFonts w:ascii="宋体" w:hAnsi="宋体" w:eastAsia="宋体" w:cs="宋体"/>
                <w:b w:val="0"/>
                <w:i w:val="0"/>
                <w:color w:val="000000"/>
                <w:sz w:val="15"/>
              </w:rPr>
              <w:t>1,531,341.25</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2011199</w:t>
            </w:r>
          </w:p>
        </w:tc>
        <w:tc>
          <w:tcPr>
            <w:tcW w:w="4400" w:type="dxa"/>
            <w:vAlign w:val="center"/>
          </w:tcPr>
          <w:p>
            <w:pPr>
              <w:snapToGrid w:val="0"/>
              <w:jc w:val="left"/>
            </w:pPr>
            <w:r>
              <w:rPr>
                <w:rFonts w:ascii="宋体" w:hAnsi="宋体" w:eastAsia="宋体" w:cs="宋体"/>
                <w:b w:val="0"/>
                <w:i w:val="0"/>
                <w:color w:val="000000"/>
                <w:sz w:val="15"/>
              </w:rPr>
              <w:t>其他纪检监察事务支出</w:t>
            </w:r>
          </w:p>
        </w:tc>
        <w:tc>
          <w:tcPr>
            <w:tcW w:w="1320" w:type="dxa"/>
            <w:vAlign w:val="center"/>
          </w:tcPr>
          <w:p>
            <w:pPr>
              <w:snapToGrid w:val="0"/>
              <w:jc w:val="right"/>
            </w:pPr>
            <w:r>
              <w:rPr>
                <w:rFonts w:ascii="宋体" w:hAnsi="宋体" w:eastAsia="宋体" w:cs="宋体"/>
                <w:b w:val="0"/>
                <w:i w:val="0"/>
                <w:color w:val="000000"/>
                <w:sz w:val="15"/>
              </w:rPr>
              <w:t>608,818.92</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608,818.92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400" w:type="dxa"/>
            <w:vAlign w:val="center"/>
          </w:tcPr>
          <w:p>
            <w:pPr>
              <w:snapToGrid w:val="0"/>
              <w:jc w:val="left"/>
            </w:pPr>
            <w:r>
              <w:rPr>
                <w:rFonts w:ascii="宋体" w:hAnsi="宋体" w:eastAsia="宋体" w:cs="宋体"/>
                <w:b w:val="0"/>
                <w:i w:val="0"/>
                <w:color w:val="000000"/>
                <w:sz w:val="15"/>
              </w:rPr>
              <w:t>社会保障和就业支出</w:t>
            </w:r>
          </w:p>
        </w:tc>
        <w:tc>
          <w:tcPr>
            <w:tcW w:w="1320" w:type="dxa"/>
            <w:vAlign w:val="center"/>
          </w:tcPr>
          <w:p>
            <w:pPr>
              <w:snapToGrid w:val="0"/>
              <w:jc w:val="right"/>
            </w:pPr>
            <w:r>
              <w:rPr>
                <w:rFonts w:ascii="宋体" w:hAnsi="宋体" w:eastAsia="宋体" w:cs="宋体"/>
                <w:b w:val="0"/>
                <w:i w:val="0"/>
                <w:color w:val="000000"/>
                <w:sz w:val="15"/>
              </w:rPr>
              <w:t>192,000.00</w:t>
            </w:r>
          </w:p>
        </w:tc>
        <w:tc>
          <w:tcPr>
            <w:tcW w:w="1320" w:type="dxa"/>
            <w:vAlign w:val="center"/>
          </w:tcPr>
          <w:p>
            <w:pPr>
              <w:snapToGrid w:val="0"/>
              <w:jc w:val="right"/>
            </w:pPr>
            <w:r>
              <w:rPr>
                <w:rFonts w:ascii="宋体" w:hAnsi="宋体" w:eastAsia="宋体" w:cs="宋体"/>
                <w:b w:val="0"/>
                <w:i w:val="0"/>
                <w:color w:val="000000"/>
                <w:sz w:val="15"/>
              </w:rPr>
              <w:t>192,000.00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w:t>
            </w:r>
          </w:p>
        </w:tc>
        <w:tc>
          <w:tcPr>
            <w:tcW w:w="4400" w:type="dxa"/>
            <w:vAlign w:val="center"/>
          </w:tcPr>
          <w:p>
            <w:pPr>
              <w:snapToGrid w:val="0"/>
              <w:jc w:val="left"/>
            </w:pPr>
            <w:r>
              <w:rPr>
                <w:rFonts w:ascii="宋体" w:hAnsi="宋体" w:eastAsia="宋体" w:cs="宋体"/>
                <w:b w:val="0"/>
                <w:i w:val="0"/>
                <w:color w:val="000000"/>
                <w:sz w:val="15"/>
              </w:rPr>
              <w:t>行政事业单位养老支出</w:t>
            </w:r>
          </w:p>
        </w:tc>
        <w:tc>
          <w:tcPr>
            <w:tcW w:w="1320" w:type="dxa"/>
            <w:vAlign w:val="center"/>
          </w:tcPr>
          <w:p>
            <w:pPr>
              <w:snapToGrid w:val="0"/>
              <w:jc w:val="right"/>
            </w:pPr>
            <w:r>
              <w:rPr>
                <w:rFonts w:ascii="宋体" w:hAnsi="宋体" w:eastAsia="宋体" w:cs="宋体"/>
                <w:b w:val="0"/>
                <w:i w:val="0"/>
                <w:color w:val="000000"/>
                <w:sz w:val="15"/>
              </w:rPr>
              <w:t>192,000.00</w:t>
            </w:r>
          </w:p>
        </w:tc>
        <w:tc>
          <w:tcPr>
            <w:tcW w:w="1320" w:type="dxa"/>
            <w:vAlign w:val="center"/>
          </w:tcPr>
          <w:p>
            <w:pPr>
              <w:snapToGrid w:val="0"/>
              <w:jc w:val="right"/>
            </w:pPr>
            <w:r>
              <w:rPr>
                <w:rFonts w:ascii="宋体" w:hAnsi="宋体" w:eastAsia="宋体" w:cs="宋体"/>
                <w:b w:val="0"/>
                <w:i w:val="0"/>
                <w:color w:val="000000"/>
                <w:sz w:val="15"/>
              </w:rPr>
              <w:t>192,000.00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2080505</w:t>
            </w:r>
          </w:p>
        </w:tc>
        <w:tc>
          <w:tcPr>
            <w:tcW w:w="4400" w:type="dxa"/>
            <w:vAlign w:val="center"/>
          </w:tcPr>
          <w:p>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pPr>
              <w:snapToGrid w:val="0"/>
              <w:jc w:val="right"/>
            </w:pPr>
            <w:r>
              <w:rPr>
                <w:rFonts w:ascii="宋体" w:hAnsi="宋体" w:eastAsia="宋体" w:cs="宋体"/>
                <w:b w:val="0"/>
                <w:i w:val="0"/>
                <w:color w:val="000000"/>
                <w:sz w:val="15"/>
              </w:rPr>
              <w:t>128,000.00</w:t>
            </w:r>
          </w:p>
        </w:tc>
        <w:tc>
          <w:tcPr>
            <w:tcW w:w="1320" w:type="dxa"/>
            <w:vAlign w:val="center"/>
          </w:tcPr>
          <w:p>
            <w:pPr>
              <w:snapToGrid w:val="0"/>
              <w:jc w:val="right"/>
            </w:pPr>
            <w:r>
              <w:rPr>
                <w:rFonts w:ascii="宋体" w:hAnsi="宋体" w:eastAsia="宋体" w:cs="宋体"/>
                <w:b w:val="0"/>
                <w:i w:val="0"/>
                <w:color w:val="000000"/>
                <w:sz w:val="15"/>
              </w:rPr>
              <w:t>128,000.00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2080506</w:t>
            </w:r>
          </w:p>
        </w:tc>
        <w:tc>
          <w:tcPr>
            <w:tcW w:w="4400" w:type="dxa"/>
            <w:vAlign w:val="center"/>
          </w:tcPr>
          <w:p>
            <w:pPr>
              <w:snapToGrid w:val="0"/>
              <w:jc w:val="left"/>
            </w:pPr>
            <w:r>
              <w:rPr>
                <w:rFonts w:ascii="宋体" w:hAnsi="宋体" w:eastAsia="宋体" w:cs="宋体"/>
                <w:b w:val="0"/>
                <w:i w:val="0"/>
                <w:color w:val="000000"/>
                <w:sz w:val="15"/>
              </w:rPr>
              <w:t>机关事业单位职业年金缴费支出</w:t>
            </w:r>
          </w:p>
        </w:tc>
        <w:tc>
          <w:tcPr>
            <w:tcW w:w="1320" w:type="dxa"/>
            <w:vAlign w:val="center"/>
          </w:tcPr>
          <w:p>
            <w:pPr>
              <w:snapToGrid w:val="0"/>
              <w:jc w:val="right"/>
            </w:pPr>
            <w:r>
              <w:rPr>
                <w:rFonts w:ascii="宋体" w:hAnsi="宋体" w:eastAsia="宋体" w:cs="宋体"/>
                <w:b w:val="0"/>
                <w:i w:val="0"/>
                <w:color w:val="000000"/>
                <w:sz w:val="15"/>
              </w:rPr>
              <w:t>64,000.00</w:t>
            </w:r>
          </w:p>
        </w:tc>
        <w:tc>
          <w:tcPr>
            <w:tcW w:w="1320" w:type="dxa"/>
            <w:vAlign w:val="center"/>
          </w:tcPr>
          <w:p>
            <w:pPr>
              <w:snapToGrid w:val="0"/>
              <w:jc w:val="right"/>
            </w:pPr>
            <w:r>
              <w:rPr>
                <w:rFonts w:ascii="宋体" w:hAnsi="宋体" w:eastAsia="宋体" w:cs="宋体"/>
                <w:b w:val="0"/>
                <w:i w:val="0"/>
                <w:color w:val="000000"/>
                <w:sz w:val="15"/>
              </w:rPr>
              <w:t>64,000.00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400" w:type="dxa"/>
            <w:vAlign w:val="center"/>
          </w:tcPr>
          <w:p>
            <w:pPr>
              <w:snapToGrid w:val="0"/>
              <w:jc w:val="left"/>
            </w:pPr>
            <w:r>
              <w:rPr>
                <w:rFonts w:ascii="宋体" w:hAnsi="宋体" w:eastAsia="宋体" w:cs="宋体"/>
                <w:b w:val="0"/>
                <w:i w:val="0"/>
                <w:color w:val="000000"/>
                <w:sz w:val="15"/>
              </w:rPr>
              <w:t>卫生健康支出</w:t>
            </w:r>
          </w:p>
        </w:tc>
        <w:tc>
          <w:tcPr>
            <w:tcW w:w="1320" w:type="dxa"/>
            <w:vAlign w:val="center"/>
          </w:tcPr>
          <w:p>
            <w:pPr>
              <w:snapToGrid w:val="0"/>
              <w:jc w:val="right"/>
            </w:pPr>
            <w:r>
              <w:rPr>
                <w:rFonts w:ascii="宋体" w:hAnsi="宋体" w:eastAsia="宋体" w:cs="宋体"/>
                <w:b w:val="0"/>
                <w:i w:val="0"/>
                <w:color w:val="000000"/>
                <w:sz w:val="15"/>
              </w:rPr>
              <w:t>81,018.52</w:t>
            </w:r>
          </w:p>
        </w:tc>
        <w:tc>
          <w:tcPr>
            <w:tcW w:w="1320" w:type="dxa"/>
            <w:vAlign w:val="center"/>
          </w:tcPr>
          <w:p>
            <w:pPr>
              <w:snapToGrid w:val="0"/>
              <w:jc w:val="right"/>
            </w:pPr>
            <w:r>
              <w:rPr>
                <w:rFonts w:ascii="宋体" w:hAnsi="宋体" w:eastAsia="宋体" w:cs="宋体"/>
                <w:b w:val="0"/>
                <w:i w:val="0"/>
                <w:color w:val="000000"/>
                <w:sz w:val="15"/>
              </w:rPr>
              <w:t>81,018.52</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w:t>
            </w:r>
          </w:p>
        </w:tc>
        <w:tc>
          <w:tcPr>
            <w:tcW w:w="4400" w:type="dxa"/>
            <w:vAlign w:val="center"/>
          </w:tcPr>
          <w:p>
            <w:pPr>
              <w:snapToGrid w:val="0"/>
              <w:jc w:val="left"/>
            </w:pPr>
            <w:r>
              <w:rPr>
                <w:rFonts w:ascii="宋体" w:hAnsi="宋体" w:eastAsia="宋体" w:cs="宋体"/>
                <w:b w:val="0"/>
                <w:i w:val="0"/>
                <w:color w:val="000000"/>
                <w:sz w:val="15"/>
              </w:rPr>
              <w:t>行政事业单位医疗</w:t>
            </w:r>
          </w:p>
        </w:tc>
        <w:tc>
          <w:tcPr>
            <w:tcW w:w="1320" w:type="dxa"/>
            <w:vAlign w:val="center"/>
          </w:tcPr>
          <w:p>
            <w:pPr>
              <w:snapToGrid w:val="0"/>
              <w:jc w:val="right"/>
            </w:pPr>
            <w:r>
              <w:rPr>
                <w:rFonts w:ascii="宋体" w:hAnsi="宋体" w:eastAsia="宋体" w:cs="宋体"/>
                <w:b w:val="0"/>
                <w:i w:val="0"/>
                <w:color w:val="000000"/>
                <w:sz w:val="15"/>
              </w:rPr>
              <w:t>81,018.52</w:t>
            </w:r>
          </w:p>
        </w:tc>
        <w:tc>
          <w:tcPr>
            <w:tcW w:w="1320" w:type="dxa"/>
            <w:vAlign w:val="center"/>
          </w:tcPr>
          <w:p>
            <w:pPr>
              <w:snapToGrid w:val="0"/>
              <w:jc w:val="right"/>
            </w:pPr>
            <w:r>
              <w:rPr>
                <w:rFonts w:ascii="宋体" w:hAnsi="宋体" w:eastAsia="宋体" w:cs="宋体"/>
                <w:b w:val="0"/>
                <w:i w:val="0"/>
                <w:color w:val="000000"/>
                <w:sz w:val="15"/>
              </w:rPr>
              <w:t>81,018.52</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2101102</w:t>
            </w:r>
          </w:p>
        </w:tc>
        <w:tc>
          <w:tcPr>
            <w:tcW w:w="4400" w:type="dxa"/>
            <w:vAlign w:val="center"/>
          </w:tcPr>
          <w:p>
            <w:pPr>
              <w:snapToGrid w:val="0"/>
              <w:jc w:val="left"/>
            </w:pPr>
            <w:r>
              <w:rPr>
                <w:rFonts w:ascii="宋体" w:hAnsi="宋体" w:eastAsia="宋体" w:cs="宋体"/>
                <w:b w:val="0"/>
                <w:i w:val="0"/>
                <w:color w:val="000000"/>
                <w:sz w:val="15"/>
              </w:rPr>
              <w:t>事业单位医疗</w:t>
            </w:r>
          </w:p>
        </w:tc>
        <w:tc>
          <w:tcPr>
            <w:tcW w:w="1320" w:type="dxa"/>
            <w:vAlign w:val="center"/>
          </w:tcPr>
          <w:p>
            <w:pPr>
              <w:snapToGrid w:val="0"/>
              <w:jc w:val="right"/>
            </w:pPr>
            <w:r>
              <w:rPr>
                <w:rFonts w:ascii="宋体" w:hAnsi="宋体" w:eastAsia="宋体" w:cs="宋体"/>
                <w:b w:val="0"/>
                <w:i w:val="0"/>
                <w:color w:val="000000"/>
                <w:sz w:val="15"/>
              </w:rPr>
              <w:t>80,000.00</w:t>
            </w:r>
          </w:p>
        </w:tc>
        <w:tc>
          <w:tcPr>
            <w:tcW w:w="1320" w:type="dxa"/>
            <w:vAlign w:val="center"/>
          </w:tcPr>
          <w:p>
            <w:pPr>
              <w:snapToGrid w:val="0"/>
              <w:jc w:val="right"/>
            </w:pPr>
            <w:r>
              <w:rPr>
                <w:rFonts w:ascii="宋体" w:hAnsi="宋体" w:eastAsia="宋体" w:cs="宋体"/>
                <w:b w:val="0"/>
                <w:i w:val="0"/>
                <w:color w:val="000000"/>
                <w:sz w:val="15"/>
              </w:rPr>
              <w:t>80,000.00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2101199</w:t>
            </w:r>
          </w:p>
        </w:tc>
        <w:tc>
          <w:tcPr>
            <w:tcW w:w="4400" w:type="dxa"/>
            <w:vAlign w:val="center"/>
          </w:tcPr>
          <w:p>
            <w:pPr>
              <w:snapToGrid w:val="0"/>
              <w:jc w:val="left"/>
            </w:pPr>
            <w:r>
              <w:rPr>
                <w:rFonts w:ascii="宋体" w:hAnsi="宋体" w:eastAsia="宋体" w:cs="宋体"/>
                <w:b w:val="0"/>
                <w:i w:val="0"/>
                <w:color w:val="000000"/>
                <w:sz w:val="15"/>
              </w:rPr>
              <w:t>其他行政事业单位医疗支出</w:t>
            </w:r>
          </w:p>
        </w:tc>
        <w:tc>
          <w:tcPr>
            <w:tcW w:w="1320" w:type="dxa"/>
            <w:vAlign w:val="center"/>
          </w:tcPr>
          <w:p>
            <w:pPr>
              <w:snapToGrid w:val="0"/>
              <w:jc w:val="right"/>
            </w:pPr>
            <w:r>
              <w:rPr>
                <w:rFonts w:ascii="宋体" w:hAnsi="宋体" w:eastAsia="宋体" w:cs="宋体"/>
                <w:b w:val="0"/>
                <w:i w:val="0"/>
                <w:color w:val="000000"/>
                <w:sz w:val="15"/>
              </w:rPr>
              <w:t>1,018.52</w:t>
            </w:r>
          </w:p>
        </w:tc>
        <w:tc>
          <w:tcPr>
            <w:tcW w:w="1320" w:type="dxa"/>
            <w:vAlign w:val="center"/>
          </w:tcPr>
          <w:p>
            <w:pPr>
              <w:snapToGrid w:val="0"/>
              <w:jc w:val="right"/>
            </w:pPr>
            <w:r>
              <w:rPr>
                <w:rFonts w:ascii="宋体" w:hAnsi="宋体" w:eastAsia="宋体" w:cs="宋体"/>
                <w:b w:val="0"/>
                <w:i w:val="0"/>
                <w:color w:val="000000"/>
                <w:sz w:val="15"/>
              </w:rPr>
              <w:t>1,018.52</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sz w:val="30"/>
          <w:szCs w:val="30"/>
          <w:highlight w:val="none"/>
          <w:u w:val="none"/>
          <w:lang w:val="en-US" w:eastAsia="zh-CN"/>
        </w:rPr>
      </w:pPr>
      <w:bookmarkStart w:id="24" w:name="_Toc1711974525"/>
      <w:r>
        <w:rPr>
          <w:rFonts w:hint="eastAsia" w:ascii="黑体" w:hAnsi="黑体" w:eastAsia="黑体" w:cs="Times New Roman"/>
          <w:sz w:val="30"/>
          <w:szCs w:val="30"/>
          <w:highlight w:val="none"/>
          <w:u w:val="none"/>
          <w:lang w:val="en-US" w:eastAsia="zh-CN"/>
        </w:rPr>
        <w:t>五、《财政拨款收入支出决算总表》</w:t>
      </w:r>
      <w:bookmarkEnd w:id="24"/>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单位：天津市警示教育中心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2,412,888.69</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pPr>
              <w:snapToGrid w:val="0"/>
              <w:jc w:val="right"/>
            </w:pPr>
            <w:r>
              <w:rPr>
                <w:rFonts w:ascii="宋体" w:hAnsi="宋体" w:eastAsia="宋体" w:cs="宋体"/>
                <w:b w:val="0"/>
                <w:i w:val="0"/>
                <w:color w:val="000000"/>
                <w:sz w:val="16"/>
              </w:rPr>
              <w:t>2,139,870.17</w:t>
            </w:r>
          </w:p>
        </w:tc>
        <w:tc>
          <w:tcPr>
            <w:tcW w:w="1420" w:type="dxa"/>
            <w:vAlign w:val="center"/>
          </w:tcPr>
          <w:p>
            <w:pPr>
              <w:snapToGrid w:val="0"/>
              <w:jc w:val="right"/>
            </w:pPr>
            <w:r>
              <w:rPr>
                <w:rFonts w:ascii="宋体" w:hAnsi="宋体" w:eastAsia="宋体" w:cs="宋体"/>
                <w:b w:val="0"/>
                <w:i w:val="0"/>
                <w:color w:val="000000"/>
                <w:sz w:val="16"/>
              </w:rPr>
              <w:t>2,139,870.17</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pPr>
              <w:snapToGrid w:val="0"/>
              <w:jc w:val="right"/>
            </w:pPr>
            <w:r>
              <w:rPr>
                <w:rFonts w:ascii="宋体" w:hAnsi="宋体" w:eastAsia="宋体" w:cs="宋体"/>
                <w:b w:val="0"/>
                <w:i w:val="0"/>
                <w:color w:val="000000"/>
                <w:sz w:val="16"/>
              </w:rPr>
              <w:t>192,000.00</w:t>
            </w:r>
          </w:p>
        </w:tc>
        <w:tc>
          <w:tcPr>
            <w:tcW w:w="1420" w:type="dxa"/>
            <w:vAlign w:val="center"/>
          </w:tcPr>
          <w:p>
            <w:pPr>
              <w:snapToGrid w:val="0"/>
              <w:jc w:val="right"/>
            </w:pPr>
            <w:r>
              <w:rPr>
                <w:rFonts w:ascii="宋体" w:hAnsi="宋体" w:eastAsia="宋体" w:cs="宋体"/>
                <w:b w:val="0"/>
                <w:i w:val="0"/>
                <w:color w:val="000000"/>
                <w:sz w:val="16"/>
              </w:rPr>
              <w:t>192,000.00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pPr>
              <w:snapToGrid w:val="0"/>
              <w:jc w:val="right"/>
            </w:pPr>
            <w:r>
              <w:rPr>
                <w:rFonts w:ascii="宋体" w:hAnsi="宋体" w:eastAsia="宋体" w:cs="宋体"/>
                <w:b w:val="0"/>
                <w:i w:val="0"/>
                <w:color w:val="000000"/>
                <w:sz w:val="16"/>
              </w:rPr>
              <w:t>81,018.52</w:t>
            </w:r>
          </w:p>
        </w:tc>
        <w:tc>
          <w:tcPr>
            <w:tcW w:w="1420" w:type="dxa"/>
            <w:vAlign w:val="center"/>
          </w:tcPr>
          <w:p>
            <w:pPr>
              <w:snapToGrid w:val="0"/>
              <w:jc w:val="right"/>
            </w:pPr>
            <w:r>
              <w:rPr>
                <w:rFonts w:ascii="宋体" w:hAnsi="宋体" w:eastAsia="宋体" w:cs="宋体"/>
                <w:b w:val="0"/>
                <w:i w:val="0"/>
                <w:color w:val="000000"/>
                <w:sz w:val="16"/>
              </w:rPr>
              <w:t>81,018.52</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2,412,888.69</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2,412,888.69</w:t>
            </w:r>
          </w:p>
        </w:tc>
        <w:tc>
          <w:tcPr>
            <w:tcW w:w="1420" w:type="dxa"/>
            <w:vAlign w:val="center"/>
          </w:tcPr>
          <w:p>
            <w:pPr>
              <w:snapToGrid w:val="0"/>
              <w:jc w:val="right"/>
            </w:pPr>
            <w:r>
              <w:rPr>
                <w:rFonts w:ascii="宋体" w:hAnsi="宋体" w:eastAsia="宋体" w:cs="宋体"/>
                <w:b w:val="0"/>
                <w:i w:val="0"/>
                <w:color w:val="000000"/>
                <w:sz w:val="16"/>
              </w:rPr>
              <w:t>2,412,888.69</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2,412,888.69</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2,412,888.69</w:t>
            </w:r>
          </w:p>
        </w:tc>
        <w:tc>
          <w:tcPr>
            <w:tcW w:w="1420" w:type="dxa"/>
            <w:vAlign w:val="center"/>
          </w:tcPr>
          <w:p>
            <w:pPr>
              <w:snapToGrid w:val="0"/>
              <w:jc w:val="right"/>
            </w:pPr>
            <w:r>
              <w:rPr>
                <w:rFonts w:ascii="宋体" w:hAnsi="宋体" w:eastAsia="宋体" w:cs="宋体"/>
                <w:b w:val="0"/>
                <w:i w:val="0"/>
                <w:color w:val="000000"/>
                <w:sz w:val="16"/>
              </w:rPr>
              <w:t>2,412,888.69</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bCs w:val="0"/>
          <w:sz w:val="30"/>
          <w:szCs w:val="30"/>
          <w:highlight w:val="none"/>
          <w:u w:val="none"/>
          <w:lang w:val="en-US" w:eastAsia="zh-CN"/>
        </w:rPr>
      </w:pPr>
      <w:bookmarkStart w:id="25" w:name="_Toc1169939169"/>
      <w:r>
        <w:rPr>
          <w:rFonts w:hint="eastAsia" w:ascii="黑体" w:hAnsi="黑体" w:eastAsia="黑体" w:cs="Times New Roman"/>
          <w:sz w:val="30"/>
          <w:szCs w:val="30"/>
          <w:highlight w:val="none"/>
          <w:u w:val="none"/>
          <w:lang w:val="en-US" w:eastAsia="zh-CN"/>
        </w:rPr>
        <w:t>六、《一般公共预算财政拨款支出决算表》</w:t>
      </w:r>
      <w:bookmarkEnd w:id="25"/>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单位：天津市警示教育中心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2,412,888.69</w:t>
            </w:r>
          </w:p>
        </w:tc>
        <w:tc>
          <w:tcPr>
            <w:tcW w:w="1720" w:type="dxa"/>
            <w:vAlign w:val="center"/>
          </w:tcPr>
          <w:p>
            <w:pPr>
              <w:snapToGrid w:val="0"/>
              <w:jc w:val="right"/>
            </w:pPr>
            <w:r>
              <w:rPr>
                <w:rFonts w:ascii="宋体" w:hAnsi="宋体" w:eastAsia="宋体" w:cs="宋体"/>
                <w:b w:val="0"/>
                <w:i w:val="0"/>
                <w:color w:val="000000"/>
                <w:sz w:val="20"/>
              </w:rPr>
              <w:t>1,804,069.77</w:t>
            </w:r>
          </w:p>
        </w:tc>
        <w:tc>
          <w:tcPr>
            <w:tcW w:w="1720" w:type="dxa"/>
            <w:vAlign w:val="center"/>
          </w:tcPr>
          <w:p>
            <w:pPr>
              <w:snapToGrid w:val="0"/>
              <w:jc w:val="right"/>
            </w:pPr>
            <w:r>
              <w:rPr>
                <w:rFonts w:ascii="宋体" w:hAnsi="宋体" w:eastAsia="宋体" w:cs="宋体"/>
                <w:b w:val="0"/>
                <w:i w:val="0"/>
                <w:color w:val="000000"/>
                <w:sz w:val="20"/>
              </w:rPr>
              <w:t>1,712,266.52</w:t>
            </w:r>
          </w:p>
        </w:tc>
        <w:tc>
          <w:tcPr>
            <w:tcW w:w="1720" w:type="dxa"/>
            <w:vAlign w:val="center"/>
          </w:tcPr>
          <w:p>
            <w:pPr>
              <w:snapToGrid w:val="0"/>
              <w:jc w:val="right"/>
            </w:pPr>
            <w:r>
              <w:rPr>
                <w:rFonts w:ascii="宋体" w:hAnsi="宋体" w:eastAsia="宋体" w:cs="宋体"/>
                <w:b w:val="0"/>
                <w:i w:val="0"/>
                <w:color w:val="000000"/>
                <w:sz w:val="20"/>
              </w:rPr>
              <w:t>91,803.25</w:t>
            </w:r>
          </w:p>
        </w:tc>
        <w:tc>
          <w:tcPr>
            <w:tcW w:w="1698" w:type="dxa"/>
            <w:vAlign w:val="center"/>
          </w:tcPr>
          <w:p>
            <w:pPr>
              <w:snapToGrid w:val="0"/>
              <w:jc w:val="right"/>
            </w:pPr>
            <w:r>
              <w:rPr>
                <w:rFonts w:ascii="宋体" w:hAnsi="宋体" w:eastAsia="宋体" w:cs="宋体"/>
                <w:b w:val="0"/>
                <w:i w:val="0"/>
                <w:color w:val="000000"/>
                <w:sz w:val="20"/>
              </w:rPr>
              <w:t>608,818.92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w:t>
            </w:r>
          </w:p>
        </w:tc>
        <w:tc>
          <w:tcPr>
            <w:tcW w:w="3480" w:type="dxa"/>
            <w:vAlign w:val="center"/>
          </w:tcPr>
          <w:p>
            <w:pPr>
              <w:snapToGrid w:val="0"/>
              <w:jc w:val="left"/>
            </w:pPr>
            <w:r>
              <w:rPr>
                <w:rFonts w:ascii="宋体" w:hAnsi="宋体" w:eastAsia="宋体" w:cs="宋体"/>
                <w:b w:val="0"/>
                <w:i w:val="0"/>
                <w:color w:val="000000"/>
                <w:sz w:val="20"/>
              </w:rPr>
              <w:t>一般公共服务支出</w:t>
            </w:r>
          </w:p>
        </w:tc>
        <w:tc>
          <w:tcPr>
            <w:tcW w:w="1720" w:type="dxa"/>
            <w:vAlign w:val="center"/>
          </w:tcPr>
          <w:p>
            <w:pPr>
              <w:snapToGrid w:val="0"/>
              <w:jc w:val="right"/>
            </w:pPr>
            <w:r>
              <w:rPr>
                <w:rFonts w:ascii="宋体" w:hAnsi="宋体" w:eastAsia="宋体" w:cs="宋体"/>
                <w:b w:val="0"/>
                <w:i w:val="0"/>
                <w:color w:val="000000"/>
                <w:sz w:val="20"/>
              </w:rPr>
              <w:t>2,139,870.17</w:t>
            </w:r>
          </w:p>
        </w:tc>
        <w:tc>
          <w:tcPr>
            <w:tcW w:w="1720" w:type="dxa"/>
            <w:vAlign w:val="center"/>
          </w:tcPr>
          <w:p>
            <w:pPr>
              <w:snapToGrid w:val="0"/>
              <w:jc w:val="right"/>
            </w:pPr>
            <w:r>
              <w:rPr>
                <w:rFonts w:ascii="宋体" w:hAnsi="宋体" w:eastAsia="宋体" w:cs="宋体"/>
                <w:b w:val="0"/>
                <w:i w:val="0"/>
                <w:color w:val="000000"/>
                <w:sz w:val="20"/>
              </w:rPr>
              <w:t>1,531,051.25</w:t>
            </w:r>
          </w:p>
        </w:tc>
        <w:tc>
          <w:tcPr>
            <w:tcW w:w="1720" w:type="dxa"/>
            <w:vAlign w:val="center"/>
          </w:tcPr>
          <w:p>
            <w:pPr>
              <w:snapToGrid w:val="0"/>
              <w:jc w:val="right"/>
            </w:pPr>
            <w:r>
              <w:rPr>
                <w:rFonts w:ascii="宋体" w:hAnsi="宋体" w:eastAsia="宋体" w:cs="宋体"/>
                <w:b w:val="0"/>
                <w:i w:val="0"/>
                <w:color w:val="000000"/>
                <w:sz w:val="20"/>
              </w:rPr>
              <w:t>1,439,248.00</w:t>
            </w:r>
          </w:p>
        </w:tc>
        <w:tc>
          <w:tcPr>
            <w:tcW w:w="1720" w:type="dxa"/>
            <w:vAlign w:val="center"/>
          </w:tcPr>
          <w:p>
            <w:pPr>
              <w:snapToGrid w:val="0"/>
              <w:jc w:val="right"/>
            </w:pPr>
            <w:r>
              <w:rPr>
                <w:rFonts w:ascii="宋体" w:hAnsi="宋体" w:eastAsia="宋体" w:cs="宋体"/>
                <w:b w:val="0"/>
                <w:i w:val="0"/>
                <w:color w:val="000000"/>
                <w:sz w:val="20"/>
              </w:rPr>
              <w:t>91,803.25</w:t>
            </w:r>
          </w:p>
        </w:tc>
        <w:tc>
          <w:tcPr>
            <w:tcW w:w="1698" w:type="dxa"/>
            <w:vAlign w:val="center"/>
          </w:tcPr>
          <w:p>
            <w:pPr>
              <w:snapToGrid w:val="0"/>
              <w:jc w:val="right"/>
            </w:pPr>
            <w:r>
              <w:rPr>
                <w:rFonts w:ascii="宋体" w:hAnsi="宋体" w:eastAsia="宋体" w:cs="宋体"/>
                <w:b w:val="0"/>
                <w:i w:val="0"/>
                <w:color w:val="000000"/>
                <w:sz w:val="20"/>
              </w:rPr>
              <w:t>608,818.92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20111</w:t>
            </w:r>
          </w:p>
        </w:tc>
        <w:tc>
          <w:tcPr>
            <w:tcW w:w="3480" w:type="dxa"/>
            <w:vAlign w:val="center"/>
          </w:tcPr>
          <w:p>
            <w:pPr>
              <w:snapToGrid w:val="0"/>
              <w:jc w:val="left"/>
            </w:pPr>
            <w:r>
              <w:rPr>
                <w:rFonts w:ascii="宋体" w:hAnsi="宋体" w:eastAsia="宋体" w:cs="宋体"/>
                <w:b w:val="0"/>
                <w:i w:val="0"/>
                <w:color w:val="000000"/>
                <w:sz w:val="20"/>
              </w:rPr>
              <w:t>纪检监察事务</w:t>
            </w:r>
          </w:p>
        </w:tc>
        <w:tc>
          <w:tcPr>
            <w:tcW w:w="1720" w:type="dxa"/>
            <w:vAlign w:val="center"/>
          </w:tcPr>
          <w:p>
            <w:pPr>
              <w:snapToGrid w:val="0"/>
              <w:jc w:val="right"/>
            </w:pPr>
            <w:r>
              <w:rPr>
                <w:rFonts w:ascii="宋体" w:hAnsi="宋体" w:eastAsia="宋体" w:cs="宋体"/>
                <w:b w:val="0"/>
                <w:i w:val="0"/>
                <w:color w:val="000000"/>
                <w:sz w:val="20"/>
              </w:rPr>
              <w:t>2,139,870.17</w:t>
            </w:r>
          </w:p>
        </w:tc>
        <w:tc>
          <w:tcPr>
            <w:tcW w:w="1720" w:type="dxa"/>
            <w:vAlign w:val="center"/>
          </w:tcPr>
          <w:p>
            <w:pPr>
              <w:snapToGrid w:val="0"/>
              <w:jc w:val="right"/>
            </w:pPr>
            <w:r>
              <w:rPr>
                <w:rFonts w:ascii="宋体" w:hAnsi="宋体" w:eastAsia="宋体" w:cs="宋体"/>
                <w:b w:val="0"/>
                <w:i w:val="0"/>
                <w:color w:val="000000"/>
                <w:sz w:val="20"/>
              </w:rPr>
              <w:t>1,531,051.25</w:t>
            </w:r>
          </w:p>
        </w:tc>
        <w:tc>
          <w:tcPr>
            <w:tcW w:w="1720" w:type="dxa"/>
            <w:vAlign w:val="center"/>
          </w:tcPr>
          <w:p>
            <w:pPr>
              <w:snapToGrid w:val="0"/>
              <w:jc w:val="right"/>
            </w:pPr>
            <w:r>
              <w:rPr>
                <w:rFonts w:ascii="宋体" w:hAnsi="宋体" w:eastAsia="宋体" w:cs="宋体"/>
                <w:b w:val="0"/>
                <w:i w:val="0"/>
                <w:color w:val="000000"/>
                <w:sz w:val="20"/>
              </w:rPr>
              <w:t>1,439,248.00</w:t>
            </w:r>
          </w:p>
        </w:tc>
        <w:tc>
          <w:tcPr>
            <w:tcW w:w="1720" w:type="dxa"/>
            <w:vAlign w:val="center"/>
          </w:tcPr>
          <w:p>
            <w:pPr>
              <w:snapToGrid w:val="0"/>
              <w:jc w:val="right"/>
            </w:pPr>
            <w:r>
              <w:rPr>
                <w:rFonts w:ascii="宋体" w:hAnsi="宋体" w:eastAsia="宋体" w:cs="宋体"/>
                <w:b w:val="0"/>
                <w:i w:val="0"/>
                <w:color w:val="000000"/>
                <w:sz w:val="20"/>
              </w:rPr>
              <w:t>91,803.25</w:t>
            </w:r>
          </w:p>
        </w:tc>
        <w:tc>
          <w:tcPr>
            <w:tcW w:w="1698" w:type="dxa"/>
            <w:vAlign w:val="center"/>
          </w:tcPr>
          <w:p>
            <w:pPr>
              <w:snapToGrid w:val="0"/>
              <w:jc w:val="right"/>
            </w:pPr>
            <w:r>
              <w:rPr>
                <w:rFonts w:ascii="宋体" w:hAnsi="宋体" w:eastAsia="宋体" w:cs="宋体"/>
                <w:b w:val="0"/>
                <w:i w:val="0"/>
                <w:color w:val="000000"/>
                <w:sz w:val="20"/>
              </w:rPr>
              <w:t>608,818.92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2011150</w:t>
            </w:r>
          </w:p>
        </w:tc>
        <w:tc>
          <w:tcPr>
            <w:tcW w:w="3480" w:type="dxa"/>
            <w:vAlign w:val="center"/>
          </w:tcPr>
          <w:p>
            <w:pPr>
              <w:snapToGrid w:val="0"/>
              <w:jc w:val="left"/>
            </w:pPr>
            <w:r>
              <w:rPr>
                <w:rFonts w:ascii="宋体" w:hAnsi="宋体" w:eastAsia="宋体" w:cs="宋体"/>
                <w:b w:val="0"/>
                <w:i w:val="0"/>
                <w:color w:val="000000"/>
                <w:sz w:val="20"/>
              </w:rPr>
              <w:t>事业运行</w:t>
            </w:r>
          </w:p>
        </w:tc>
        <w:tc>
          <w:tcPr>
            <w:tcW w:w="1720" w:type="dxa"/>
            <w:vAlign w:val="center"/>
          </w:tcPr>
          <w:p>
            <w:pPr>
              <w:snapToGrid w:val="0"/>
              <w:jc w:val="right"/>
            </w:pPr>
            <w:r>
              <w:rPr>
                <w:rFonts w:ascii="宋体" w:hAnsi="宋体" w:eastAsia="宋体" w:cs="宋体"/>
                <w:b w:val="0"/>
                <w:i w:val="0"/>
                <w:color w:val="000000"/>
                <w:sz w:val="20"/>
              </w:rPr>
              <w:t>1,531,051.25</w:t>
            </w:r>
          </w:p>
        </w:tc>
        <w:tc>
          <w:tcPr>
            <w:tcW w:w="1720" w:type="dxa"/>
            <w:vAlign w:val="center"/>
          </w:tcPr>
          <w:p>
            <w:pPr>
              <w:snapToGrid w:val="0"/>
              <w:jc w:val="right"/>
            </w:pPr>
            <w:r>
              <w:rPr>
                <w:rFonts w:ascii="宋体" w:hAnsi="宋体" w:eastAsia="宋体" w:cs="宋体"/>
                <w:b w:val="0"/>
                <w:i w:val="0"/>
                <w:color w:val="000000"/>
                <w:sz w:val="20"/>
              </w:rPr>
              <w:t>1,531,051.25</w:t>
            </w:r>
          </w:p>
        </w:tc>
        <w:tc>
          <w:tcPr>
            <w:tcW w:w="1720" w:type="dxa"/>
            <w:vAlign w:val="center"/>
          </w:tcPr>
          <w:p>
            <w:pPr>
              <w:snapToGrid w:val="0"/>
              <w:jc w:val="right"/>
            </w:pPr>
            <w:r>
              <w:rPr>
                <w:rFonts w:ascii="宋体" w:hAnsi="宋体" w:eastAsia="宋体" w:cs="宋体"/>
                <w:b w:val="0"/>
                <w:i w:val="0"/>
                <w:color w:val="000000"/>
                <w:sz w:val="20"/>
              </w:rPr>
              <w:t>1,439,248.00</w:t>
            </w:r>
          </w:p>
        </w:tc>
        <w:tc>
          <w:tcPr>
            <w:tcW w:w="1720" w:type="dxa"/>
            <w:vAlign w:val="center"/>
          </w:tcPr>
          <w:p>
            <w:pPr>
              <w:snapToGrid w:val="0"/>
              <w:jc w:val="right"/>
            </w:pPr>
            <w:r>
              <w:rPr>
                <w:rFonts w:ascii="宋体" w:hAnsi="宋体" w:eastAsia="宋体" w:cs="宋体"/>
                <w:b w:val="0"/>
                <w:i w:val="0"/>
                <w:color w:val="000000"/>
                <w:sz w:val="20"/>
              </w:rPr>
              <w:t>91,803.25</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2011199</w:t>
            </w:r>
          </w:p>
        </w:tc>
        <w:tc>
          <w:tcPr>
            <w:tcW w:w="3480" w:type="dxa"/>
            <w:vAlign w:val="center"/>
          </w:tcPr>
          <w:p>
            <w:pPr>
              <w:snapToGrid w:val="0"/>
              <w:jc w:val="left"/>
            </w:pPr>
            <w:r>
              <w:rPr>
                <w:rFonts w:ascii="宋体" w:hAnsi="宋体" w:eastAsia="宋体" w:cs="宋体"/>
                <w:b w:val="0"/>
                <w:i w:val="0"/>
                <w:color w:val="000000"/>
                <w:sz w:val="20"/>
              </w:rPr>
              <w:t>其他纪检监察事务支出</w:t>
            </w:r>
          </w:p>
        </w:tc>
        <w:tc>
          <w:tcPr>
            <w:tcW w:w="1720" w:type="dxa"/>
            <w:vAlign w:val="center"/>
          </w:tcPr>
          <w:p>
            <w:pPr>
              <w:snapToGrid w:val="0"/>
              <w:jc w:val="right"/>
            </w:pPr>
            <w:r>
              <w:rPr>
                <w:rFonts w:ascii="宋体" w:hAnsi="宋体" w:eastAsia="宋体" w:cs="宋体"/>
                <w:b w:val="0"/>
                <w:i w:val="0"/>
                <w:color w:val="000000"/>
                <w:sz w:val="20"/>
              </w:rPr>
              <w:t>608,818.92</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608,818.92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3480" w:type="dxa"/>
            <w:vAlign w:val="center"/>
          </w:tcPr>
          <w:p>
            <w:pPr>
              <w:snapToGrid w:val="0"/>
              <w:jc w:val="left"/>
            </w:pPr>
            <w:r>
              <w:rPr>
                <w:rFonts w:ascii="宋体" w:hAnsi="宋体" w:eastAsia="宋体" w:cs="宋体"/>
                <w:b w:val="0"/>
                <w:i w:val="0"/>
                <w:color w:val="000000"/>
                <w:sz w:val="20"/>
              </w:rPr>
              <w:t>社会保障和就业支出</w:t>
            </w:r>
          </w:p>
        </w:tc>
        <w:tc>
          <w:tcPr>
            <w:tcW w:w="1720" w:type="dxa"/>
            <w:vAlign w:val="center"/>
          </w:tcPr>
          <w:p>
            <w:pPr>
              <w:snapToGrid w:val="0"/>
              <w:jc w:val="right"/>
            </w:pPr>
            <w:r>
              <w:rPr>
                <w:rFonts w:ascii="宋体" w:hAnsi="宋体" w:eastAsia="宋体" w:cs="宋体"/>
                <w:b w:val="0"/>
                <w:i w:val="0"/>
                <w:color w:val="000000"/>
                <w:sz w:val="20"/>
              </w:rPr>
              <w:t>192,000.00</w:t>
            </w:r>
          </w:p>
        </w:tc>
        <w:tc>
          <w:tcPr>
            <w:tcW w:w="1720" w:type="dxa"/>
            <w:vAlign w:val="center"/>
          </w:tcPr>
          <w:p>
            <w:pPr>
              <w:snapToGrid w:val="0"/>
              <w:jc w:val="right"/>
            </w:pPr>
            <w:r>
              <w:rPr>
                <w:rFonts w:ascii="宋体" w:hAnsi="宋体" w:eastAsia="宋体" w:cs="宋体"/>
                <w:b w:val="0"/>
                <w:i w:val="0"/>
                <w:color w:val="000000"/>
                <w:sz w:val="20"/>
              </w:rPr>
              <w:t>192,000.00</w:t>
            </w:r>
          </w:p>
        </w:tc>
        <w:tc>
          <w:tcPr>
            <w:tcW w:w="1720" w:type="dxa"/>
            <w:vAlign w:val="center"/>
          </w:tcPr>
          <w:p>
            <w:pPr>
              <w:snapToGrid w:val="0"/>
              <w:jc w:val="right"/>
            </w:pPr>
            <w:r>
              <w:rPr>
                <w:rFonts w:ascii="宋体" w:hAnsi="宋体" w:eastAsia="宋体" w:cs="宋体"/>
                <w:b w:val="0"/>
                <w:i w:val="0"/>
                <w:color w:val="000000"/>
                <w:sz w:val="20"/>
              </w:rPr>
              <w:t>192,000.00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w:t>
            </w:r>
          </w:p>
        </w:tc>
        <w:tc>
          <w:tcPr>
            <w:tcW w:w="3480" w:type="dxa"/>
            <w:vAlign w:val="center"/>
          </w:tcPr>
          <w:p>
            <w:pPr>
              <w:snapToGrid w:val="0"/>
              <w:jc w:val="left"/>
            </w:pPr>
            <w:r>
              <w:rPr>
                <w:rFonts w:ascii="宋体" w:hAnsi="宋体" w:eastAsia="宋体" w:cs="宋体"/>
                <w:b w:val="0"/>
                <w:i w:val="0"/>
                <w:color w:val="000000"/>
                <w:sz w:val="20"/>
              </w:rPr>
              <w:t>行政事业单位养老支出</w:t>
            </w:r>
          </w:p>
        </w:tc>
        <w:tc>
          <w:tcPr>
            <w:tcW w:w="1720" w:type="dxa"/>
            <w:vAlign w:val="center"/>
          </w:tcPr>
          <w:p>
            <w:pPr>
              <w:snapToGrid w:val="0"/>
              <w:jc w:val="right"/>
            </w:pPr>
            <w:r>
              <w:rPr>
                <w:rFonts w:ascii="宋体" w:hAnsi="宋体" w:eastAsia="宋体" w:cs="宋体"/>
                <w:b w:val="0"/>
                <w:i w:val="0"/>
                <w:color w:val="000000"/>
                <w:sz w:val="20"/>
              </w:rPr>
              <w:t>192,000.00</w:t>
            </w:r>
          </w:p>
        </w:tc>
        <w:tc>
          <w:tcPr>
            <w:tcW w:w="1720" w:type="dxa"/>
            <w:vAlign w:val="center"/>
          </w:tcPr>
          <w:p>
            <w:pPr>
              <w:snapToGrid w:val="0"/>
              <w:jc w:val="right"/>
            </w:pPr>
            <w:r>
              <w:rPr>
                <w:rFonts w:ascii="宋体" w:hAnsi="宋体" w:eastAsia="宋体" w:cs="宋体"/>
                <w:b w:val="0"/>
                <w:i w:val="0"/>
                <w:color w:val="000000"/>
                <w:sz w:val="20"/>
              </w:rPr>
              <w:t>192,000.00</w:t>
            </w:r>
          </w:p>
        </w:tc>
        <w:tc>
          <w:tcPr>
            <w:tcW w:w="1720" w:type="dxa"/>
            <w:vAlign w:val="center"/>
          </w:tcPr>
          <w:p>
            <w:pPr>
              <w:snapToGrid w:val="0"/>
              <w:jc w:val="right"/>
            </w:pPr>
            <w:r>
              <w:rPr>
                <w:rFonts w:ascii="宋体" w:hAnsi="宋体" w:eastAsia="宋体" w:cs="宋体"/>
                <w:b w:val="0"/>
                <w:i w:val="0"/>
                <w:color w:val="000000"/>
                <w:sz w:val="20"/>
              </w:rPr>
              <w:t>192,000.00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2080505</w:t>
            </w:r>
          </w:p>
        </w:tc>
        <w:tc>
          <w:tcPr>
            <w:tcW w:w="3480" w:type="dxa"/>
            <w:vAlign w:val="center"/>
          </w:tcPr>
          <w:p>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pPr>
              <w:snapToGrid w:val="0"/>
              <w:jc w:val="right"/>
            </w:pPr>
            <w:r>
              <w:rPr>
                <w:rFonts w:ascii="宋体" w:hAnsi="宋体" w:eastAsia="宋体" w:cs="宋体"/>
                <w:b w:val="0"/>
                <w:i w:val="0"/>
                <w:color w:val="000000"/>
                <w:sz w:val="20"/>
              </w:rPr>
              <w:t>128,000.00</w:t>
            </w:r>
          </w:p>
        </w:tc>
        <w:tc>
          <w:tcPr>
            <w:tcW w:w="1720" w:type="dxa"/>
            <w:vAlign w:val="center"/>
          </w:tcPr>
          <w:p>
            <w:pPr>
              <w:snapToGrid w:val="0"/>
              <w:jc w:val="right"/>
            </w:pPr>
            <w:r>
              <w:rPr>
                <w:rFonts w:ascii="宋体" w:hAnsi="宋体" w:eastAsia="宋体" w:cs="宋体"/>
                <w:b w:val="0"/>
                <w:i w:val="0"/>
                <w:color w:val="000000"/>
                <w:sz w:val="20"/>
              </w:rPr>
              <w:t>128,000.00</w:t>
            </w:r>
          </w:p>
        </w:tc>
        <w:tc>
          <w:tcPr>
            <w:tcW w:w="1720" w:type="dxa"/>
            <w:vAlign w:val="center"/>
          </w:tcPr>
          <w:p>
            <w:pPr>
              <w:snapToGrid w:val="0"/>
              <w:jc w:val="right"/>
            </w:pPr>
            <w:r>
              <w:rPr>
                <w:rFonts w:ascii="宋体" w:hAnsi="宋体" w:eastAsia="宋体" w:cs="宋体"/>
                <w:b w:val="0"/>
                <w:i w:val="0"/>
                <w:color w:val="000000"/>
                <w:sz w:val="20"/>
              </w:rPr>
              <w:t>128,000.00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2080506</w:t>
            </w:r>
          </w:p>
        </w:tc>
        <w:tc>
          <w:tcPr>
            <w:tcW w:w="3480" w:type="dxa"/>
            <w:vAlign w:val="center"/>
          </w:tcPr>
          <w:p>
            <w:pPr>
              <w:snapToGrid w:val="0"/>
              <w:jc w:val="left"/>
            </w:pPr>
            <w:r>
              <w:rPr>
                <w:rFonts w:ascii="宋体" w:hAnsi="宋体" w:eastAsia="宋体" w:cs="宋体"/>
                <w:b w:val="0"/>
                <w:i w:val="0"/>
                <w:color w:val="000000"/>
                <w:sz w:val="20"/>
              </w:rPr>
              <w:t>机关事业单位职业年金缴费支出</w:t>
            </w:r>
          </w:p>
        </w:tc>
        <w:tc>
          <w:tcPr>
            <w:tcW w:w="1720" w:type="dxa"/>
            <w:vAlign w:val="center"/>
          </w:tcPr>
          <w:p>
            <w:pPr>
              <w:snapToGrid w:val="0"/>
              <w:jc w:val="right"/>
            </w:pPr>
            <w:r>
              <w:rPr>
                <w:rFonts w:ascii="宋体" w:hAnsi="宋体" w:eastAsia="宋体" w:cs="宋体"/>
                <w:b w:val="0"/>
                <w:i w:val="0"/>
                <w:color w:val="000000"/>
                <w:sz w:val="20"/>
              </w:rPr>
              <w:t>64,000.00</w:t>
            </w:r>
          </w:p>
        </w:tc>
        <w:tc>
          <w:tcPr>
            <w:tcW w:w="1720" w:type="dxa"/>
            <w:vAlign w:val="center"/>
          </w:tcPr>
          <w:p>
            <w:pPr>
              <w:snapToGrid w:val="0"/>
              <w:jc w:val="right"/>
            </w:pPr>
            <w:r>
              <w:rPr>
                <w:rFonts w:ascii="宋体" w:hAnsi="宋体" w:eastAsia="宋体" w:cs="宋体"/>
                <w:b w:val="0"/>
                <w:i w:val="0"/>
                <w:color w:val="000000"/>
                <w:sz w:val="20"/>
              </w:rPr>
              <w:t>64,000.00</w:t>
            </w:r>
          </w:p>
        </w:tc>
        <w:tc>
          <w:tcPr>
            <w:tcW w:w="1720" w:type="dxa"/>
            <w:vAlign w:val="center"/>
          </w:tcPr>
          <w:p>
            <w:pPr>
              <w:snapToGrid w:val="0"/>
              <w:jc w:val="right"/>
            </w:pPr>
            <w:r>
              <w:rPr>
                <w:rFonts w:ascii="宋体" w:hAnsi="宋体" w:eastAsia="宋体" w:cs="宋体"/>
                <w:b w:val="0"/>
                <w:i w:val="0"/>
                <w:color w:val="000000"/>
                <w:sz w:val="20"/>
              </w:rPr>
              <w:t>64,000.00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3480" w:type="dxa"/>
            <w:vAlign w:val="center"/>
          </w:tcPr>
          <w:p>
            <w:pPr>
              <w:snapToGrid w:val="0"/>
              <w:jc w:val="left"/>
            </w:pPr>
            <w:r>
              <w:rPr>
                <w:rFonts w:ascii="宋体" w:hAnsi="宋体" w:eastAsia="宋体" w:cs="宋体"/>
                <w:b w:val="0"/>
                <w:i w:val="0"/>
                <w:color w:val="000000"/>
                <w:sz w:val="20"/>
              </w:rPr>
              <w:t>卫生健康支出</w:t>
            </w:r>
          </w:p>
        </w:tc>
        <w:tc>
          <w:tcPr>
            <w:tcW w:w="1720" w:type="dxa"/>
            <w:vAlign w:val="center"/>
          </w:tcPr>
          <w:p>
            <w:pPr>
              <w:snapToGrid w:val="0"/>
              <w:jc w:val="right"/>
            </w:pPr>
            <w:r>
              <w:rPr>
                <w:rFonts w:ascii="宋体" w:hAnsi="宋体" w:eastAsia="宋体" w:cs="宋体"/>
                <w:b w:val="0"/>
                <w:i w:val="0"/>
                <w:color w:val="000000"/>
                <w:sz w:val="20"/>
              </w:rPr>
              <w:t>81,018.52</w:t>
            </w:r>
          </w:p>
        </w:tc>
        <w:tc>
          <w:tcPr>
            <w:tcW w:w="1720" w:type="dxa"/>
            <w:vAlign w:val="center"/>
          </w:tcPr>
          <w:p>
            <w:pPr>
              <w:snapToGrid w:val="0"/>
              <w:jc w:val="right"/>
            </w:pPr>
            <w:r>
              <w:rPr>
                <w:rFonts w:ascii="宋体" w:hAnsi="宋体" w:eastAsia="宋体" w:cs="宋体"/>
                <w:b w:val="0"/>
                <w:i w:val="0"/>
                <w:color w:val="000000"/>
                <w:sz w:val="20"/>
              </w:rPr>
              <w:t>81,018.52</w:t>
            </w:r>
          </w:p>
        </w:tc>
        <w:tc>
          <w:tcPr>
            <w:tcW w:w="1720" w:type="dxa"/>
            <w:vAlign w:val="center"/>
          </w:tcPr>
          <w:p>
            <w:pPr>
              <w:snapToGrid w:val="0"/>
              <w:jc w:val="right"/>
            </w:pPr>
            <w:r>
              <w:rPr>
                <w:rFonts w:ascii="宋体" w:hAnsi="宋体" w:eastAsia="宋体" w:cs="宋体"/>
                <w:b w:val="0"/>
                <w:i w:val="0"/>
                <w:color w:val="000000"/>
                <w:sz w:val="20"/>
              </w:rPr>
              <w:t>81,018.52</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w:t>
            </w:r>
          </w:p>
        </w:tc>
        <w:tc>
          <w:tcPr>
            <w:tcW w:w="3480" w:type="dxa"/>
            <w:vAlign w:val="center"/>
          </w:tcPr>
          <w:p>
            <w:pPr>
              <w:snapToGrid w:val="0"/>
              <w:jc w:val="left"/>
            </w:pPr>
            <w:r>
              <w:rPr>
                <w:rFonts w:ascii="宋体" w:hAnsi="宋体" w:eastAsia="宋体" w:cs="宋体"/>
                <w:b w:val="0"/>
                <w:i w:val="0"/>
                <w:color w:val="000000"/>
                <w:sz w:val="20"/>
              </w:rPr>
              <w:t>行政事业单位医疗</w:t>
            </w:r>
          </w:p>
        </w:tc>
        <w:tc>
          <w:tcPr>
            <w:tcW w:w="1720" w:type="dxa"/>
            <w:vAlign w:val="center"/>
          </w:tcPr>
          <w:p>
            <w:pPr>
              <w:snapToGrid w:val="0"/>
              <w:jc w:val="right"/>
            </w:pPr>
            <w:r>
              <w:rPr>
                <w:rFonts w:ascii="宋体" w:hAnsi="宋体" w:eastAsia="宋体" w:cs="宋体"/>
                <w:b w:val="0"/>
                <w:i w:val="0"/>
                <w:color w:val="000000"/>
                <w:sz w:val="20"/>
              </w:rPr>
              <w:t>81,018.52</w:t>
            </w:r>
          </w:p>
        </w:tc>
        <w:tc>
          <w:tcPr>
            <w:tcW w:w="1720" w:type="dxa"/>
            <w:vAlign w:val="center"/>
          </w:tcPr>
          <w:p>
            <w:pPr>
              <w:snapToGrid w:val="0"/>
              <w:jc w:val="right"/>
            </w:pPr>
            <w:r>
              <w:rPr>
                <w:rFonts w:ascii="宋体" w:hAnsi="宋体" w:eastAsia="宋体" w:cs="宋体"/>
                <w:b w:val="0"/>
                <w:i w:val="0"/>
                <w:color w:val="000000"/>
                <w:sz w:val="20"/>
              </w:rPr>
              <w:t>81,018.52</w:t>
            </w:r>
          </w:p>
        </w:tc>
        <w:tc>
          <w:tcPr>
            <w:tcW w:w="1720" w:type="dxa"/>
            <w:vAlign w:val="center"/>
          </w:tcPr>
          <w:p>
            <w:pPr>
              <w:snapToGrid w:val="0"/>
              <w:jc w:val="right"/>
            </w:pPr>
            <w:r>
              <w:rPr>
                <w:rFonts w:ascii="宋体" w:hAnsi="宋体" w:eastAsia="宋体" w:cs="宋体"/>
                <w:b w:val="0"/>
                <w:i w:val="0"/>
                <w:color w:val="000000"/>
                <w:sz w:val="20"/>
              </w:rPr>
              <w:t>81,018.52</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2101102</w:t>
            </w:r>
          </w:p>
        </w:tc>
        <w:tc>
          <w:tcPr>
            <w:tcW w:w="3480" w:type="dxa"/>
            <w:vAlign w:val="center"/>
          </w:tcPr>
          <w:p>
            <w:pPr>
              <w:snapToGrid w:val="0"/>
              <w:jc w:val="left"/>
            </w:pPr>
            <w:r>
              <w:rPr>
                <w:rFonts w:ascii="宋体" w:hAnsi="宋体" w:eastAsia="宋体" w:cs="宋体"/>
                <w:b w:val="0"/>
                <w:i w:val="0"/>
                <w:color w:val="000000"/>
                <w:sz w:val="20"/>
              </w:rPr>
              <w:t>事业单位医疗</w:t>
            </w:r>
          </w:p>
        </w:tc>
        <w:tc>
          <w:tcPr>
            <w:tcW w:w="1720" w:type="dxa"/>
            <w:vAlign w:val="center"/>
          </w:tcPr>
          <w:p>
            <w:pPr>
              <w:snapToGrid w:val="0"/>
              <w:jc w:val="right"/>
            </w:pPr>
            <w:r>
              <w:rPr>
                <w:rFonts w:ascii="宋体" w:hAnsi="宋体" w:eastAsia="宋体" w:cs="宋体"/>
                <w:b w:val="0"/>
                <w:i w:val="0"/>
                <w:color w:val="000000"/>
                <w:sz w:val="20"/>
              </w:rPr>
              <w:t>80,000.00</w:t>
            </w:r>
          </w:p>
        </w:tc>
        <w:tc>
          <w:tcPr>
            <w:tcW w:w="1720" w:type="dxa"/>
            <w:vAlign w:val="center"/>
          </w:tcPr>
          <w:p>
            <w:pPr>
              <w:snapToGrid w:val="0"/>
              <w:jc w:val="right"/>
            </w:pPr>
            <w:r>
              <w:rPr>
                <w:rFonts w:ascii="宋体" w:hAnsi="宋体" w:eastAsia="宋体" w:cs="宋体"/>
                <w:b w:val="0"/>
                <w:i w:val="0"/>
                <w:color w:val="000000"/>
                <w:sz w:val="20"/>
              </w:rPr>
              <w:t>80,000.00</w:t>
            </w:r>
          </w:p>
        </w:tc>
        <w:tc>
          <w:tcPr>
            <w:tcW w:w="1720" w:type="dxa"/>
            <w:vAlign w:val="center"/>
          </w:tcPr>
          <w:p>
            <w:pPr>
              <w:snapToGrid w:val="0"/>
              <w:jc w:val="right"/>
            </w:pPr>
            <w:r>
              <w:rPr>
                <w:rFonts w:ascii="宋体" w:hAnsi="宋体" w:eastAsia="宋体" w:cs="宋体"/>
                <w:b w:val="0"/>
                <w:i w:val="0"/>
                <w:color w:val="000000"/>
                <w:sz w:val="20"/>
              </w:rPr>
              <w:t>80,000.00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2101199</w:t>
            </w:r>
          </w:p>
        </w:tc>
        <w:tc>
          <w:tcPr>
            <w:tcW w:w="3480" w:type="dxa"/>
            <w:vAlign w:val="center"/>
          </w:tcPr>
          <w:p>
            <w:pPr>
              <w:snapToGrid w:val="0"/>
              <w:jc w:val="left"/>
            </w:pPr>
            <w:r>
              <w:rPr>
                <w:rFonts w:ascii="宋体" w:hAnsi="宋体" w:eastAsia="宋体" w:cs="宋体"/>
                <w:b w:val="0"/>
                <w:i w:val="0"/>
                <w:color w:val="000000"/>
                <w:sz w:val="20"/>
              </w:rPr>
              <w:t>其他行政事业单位医疗支出</w:t>
            </w:r>
          </w:p>
        </w:tc>
        <w:tc>
          <w:tcPr>
            <w:tcW w:w="1720" w:type="dxa"/>
            <w:vAlign w:val="center"/>
          </w:tcPr>
          <w:p>
            <w:pPr>
              <w:snapToGrid w:val="0"/>
              <w:jc w:val="right"/>
            </w:pPr>
            <w:r>
              <w:rPr>
                <w:rFonts w:ascii="宋体" w:hAnsi="宋体" w:eastAsia="宋体" w:cs="宋体"/>
                <w:b w:val="0"/>
                <w:i w:val="0"/>
                <w:color w:val="000000"/>
                <w:sz w:val="20"/>
              </w:rPr>
              <w:t>1,018.52</w:t>
            </w:r>
          </w:p>
        </w:tc>
        <w:tc>
          <w:tcPr>
            <w:tcW w:w="1720" w:type="dxa"/>
            <w:vAlign w:val="center"/>
          </w:tcPr>
          <w:p>
            <w:pPr>
              <w:snapToGrid w:val="0"/>
              <w:jc w:val="right"/>
            </w:pPr>
            <w:r>
              <w:rPr>
                <w:rFonts w:ascii="宋体" w:hAnsi="宋体" w:eastAsia="宋体" w:cs="宋体"/>
                <w:b w:val="0"/>
                <w:i w:val="0"/>
                <w:color w:val="000000"/>
                <w:sz w:val="20"/>
              </w:rPr>
              <w:t>1,018.52</w:t>
            </w:r>
          </w:p>
        </w:tc>
        <w:tc>
          <w:tcPr>
            <w:tcW w:w="1720" w:type="dxa"/>
            <w:vAlign w:val="center"/>
          </w:tcPr>
          <w:p>
            <w:pPr>
              <w:snapToGrid w:val="0"/>
              <w:jc w:val="right"/>
            </w:pPr>
            <w:r>
              <w:rPr>
                <w:rFonts w:ascii="宋体" w:hAnsi="宋体" w:eastAsia="宋体" w:cs="宋体"/>
                <w:b w:val="0"/>
                <w:i w:val="0"/>
                <w:color w:val="000000"/>
                <w:sz w:val="20"/>
              </w:rPr>
              <w:t>1,018.52</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ascii="黑体" w:hAnsi="黑体" w:eastAsia="黑体"/>
          <w:bCs w:val="0"/>
          <w:sz w:val="30"/>
          <w:szCs w:val="30"/>
          <w:highlight w:val="none"/>
          <w:u w:val="none"/>
          <w:lang w:val="en-US" w:eastAsia="zh-CN"/>
        </w:rPr>
      </w:pPr>
      <w:bookmarkStart w:id="26" w:name="_Toc807341451"/>
      <w:r>
        <w:rPr>
          <w:rFonts w:hint="eastAsia" w:ascii="黑体" w:hAnsi="黑体" w:eastAsia="黑体" w:cs="Times New Roman"/>
          <w:sz w:val="30"/>
          <w:szCs w:val="30"/>
          <w:highlight w:val="none"/>
          <w:u w:val="none"/>
          <w:lang w:val="en-US" w:eastAsia="zh-CN"/>
        </w:rPr>
        <w:t>七、《一般公共预算财政拨款基本支出决算表》</w:t>
      </w:r>
      <w:bookmarkEnd w:id="26"/>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单位：天津市警示教育中心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1,712,086.52</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91,803.25</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337,524.00</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pPr>
              <w:snapToGrid w:val="0"/>
              <w:jc w:val="right"/>
            </w:pPr>
            <w:r>
              <w:rPr>
                <w:rFonts w:ascii="宋体" w:hAnsi="宋体" w:eastAsia="宋体" w:cs="宋体"/>
                <w:b w:val="0"/>
                <w:i w:val="0"/>
                <w:color w:val="000000"/>
                <w:sz w:val="14"/>
              </w:rPr>
              <w:t>31,803.25</w:t>
            </w: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191,184.00</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pPr>
              <w:snapToGrid w:val="0"/>
              <w:jc w:val="right"/>
            </w:pPr>
            <w:r>
              <w:rPr>
                <w:rFonts w:ascii="宋体" w:hAnsi="宋体" w:eastAsia="宋体" w:cs="宋体"/>
                <w:b w:val="0"/>
                <w:i w:val="0"/>
                <w:color w:val="000000"/>
                <w:sz w:val="14"/>
              </w:rPr>
              <w:t>3,000.00</w:t>
            </w: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pPr>
              <w:snapToGrid w:val="0"/>
              <w:jc w:val="right"/>
            </w:pPr>
            <w:r>
              <w:rPr>
                <w:rFonts w:ascii="宋体" w:hAnsi="宋体" w:eastAsia="宋体" w:cs="宋体"/>
                <w:b w:val="0"/>
                <w:i w:val="0"/>
                <w:color w:val="000000"/>
                <w:sz w:val="14"/>
              </w:rPr>
              <w:t>469,992.00</w:t>
            </w: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128,000.00</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64,000.00</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80,000.00</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5,000.00</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417,360.00</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pPr>
              <w:snapToGrid w:val="0"/>
              <w:jc w:val="right"/>
            </w:pPr>
            <w:r>
              <w:rPr>
                <w:rFonts w:ascii="宋体" w:hAnsi="宋体" w:eastAsia="宋体" w:cs="宋体"/>
                <w:b w:val="0"/>
                <w:i w:val="0"/>
                <w:color w:val="000000"/>
                <w:sz w:val="14"/>
              </w:rPr>
              <w:t>1,018.52</w:t>
            </w: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pPr>
              <w:snapToGrid w:val="0"/>
              <w:jc w:val="right"/>
            </w:pPr>
            <w:r>
              <w:rPr>
                <w:rFonts w:ascii="宋体" w:hAnsi="宋体" w:eastAsia="宋体" w:cs="宋体"/>
                <w:b w:val="0"/>
                <w:i w:val="0"/>
                <w:color w:val="000000"/>
                <w:sz w:val="14"/>
              </w:rPr>
              <w:t>15,008.00</w:t>
            </w: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pPr>
              <w:snapToGrid w:val="0"/>
              <w:jc w:val="right"/>
            </w:pPr>
            <w:r>
              <w:rPr>
                <w:rFonts w:ascii="宋体" w:hAnsi="宋体" w:eastAsia="宋体" w:cs="宋体"/>
                <w:b w:val="0"/>
                <w:i w:val="0"/>
                <w:color w:val="000000"/>
                <w:sz w:val="14"/>
              </w:rPr>
              <w:t>180.00</w:t>
            </w: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pPr>
              <w:snapToGrid w:val="0"/>
              <w:jc w:val="right"/>
            </w:pPr>
            <w:r>
              <w:rPr>
                <w:rFonts w:ascii="宋体" w:hAnsi="宋体" w:eastAsia="宋体" w:cs="宋体"/>
                <w:b w:val="0"/>
                <w:i w:val="0"/>
                <w:color w:val="000000"/>
                <w:sz w:val="14"/>
              </w:rPr>
              <w:t>16,000.00</w:t>
            </w: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pPr>
              <w:snapToGrid w:val="0"/>
              <w:jc w:val="right"/>
            </w:pPr>
            <w:r>
              <w:rPr>
                <w:rFonts w:ascii="宋体" w:hAnsi="宋体" w:eastAsia="宋体" w:cs="宋体"/>
                <w:b w:val="0"/>
                <w:i w:val="0"/>
                <w:color w:val="000000"/>
                <w:sz w:val="14"/>
              </w:rPr>
              <w:t>180.00</w:t>
            </w: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pPr>
              <w:snapToGrid w:val="0"/>
              <w:jc w:val="right"/>
            </w:pPr>
            <w:r>
              <w:rPr>
                <w:rFonts w:ascii="宋体" w:hAnsi="宋体" w:eastAsia="宋体" w:cs="宋体"/>
                <w:b w:val="0"/>
                <w:i w:val="0"/>
                <w:color w:val="000000"/>
                <w:sz w:val="14"/>
              </w:rPr>
              <w:t>32,000.00</w:t>
            </w: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pPr>
              <w:snapToGrid w:val="0"/>
              <w:jc w:val="right"/>
            </w:pPr>
            <w:r>
              <w:rPr>
                <w:rFonts w:ascii="宋体" w:hAnsi="宋体" w:eastAsia="宋体" w:cs="宋体"/>
                <w:b w:val="0"/>
                <w:i w:val="0"/>
                <w:color w:val="000000"/>
                <w:sz w:val="14"/>
              </w:rPr>
              <w:t>12,000.00</w:t>
            </w: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1,712,266.52</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91,803.25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pageBreakBefore w:val="0"/>
        <w:kinsoku/>
        <w:wordWrap/>
        <w:overflowPunct/>
        <w:topLinePunct w:val="0"/>
        <w:autoSpaceDE/>
        <w:autoSpaceDN/>
        <w:bidi w:val="0"/>
        <w:snapToGrid/>
        <w:spacing w:before="0" w:after="0" w:line="800" w:lineRule="exact"/>
        <w:ind w:firstLine="643" w:firstLineChars="200"/>
        <w:outlineLvl w:val="0"/>
        <w:rPr>
          <w:rFonts w:hint="eastAsia" w:ascii="黑体" w:hAnsi="黑体" w:eastAsia="黑体"/>
          <w:bCs w:val="0"/>
          <w:sz w:val="30"/>
          <w:szCs w:val="30"/>
          <w:highlight w:val="none"/>
          <w:u w:val="none"/>
          <w:lang w:val="en-US" w:eastAsia="zh-CN"/>
        </w:rPr>
      </w:pPr>
      <w:r>
        <w:br w:type="page"/>
      </w:r>
      <w:bookmarkStart w:id="27" w:name="_Toc1186085211"/>
      <w:bookmarkStart w:id="28" w:name="_Toc1059543692"/>
      <w:bookmarkStart w:id="29" w:name="_Toc2050619938"/>
      <w:bookmarkStart w:id="30" w:name="_Toc1972277765"/>
      <w:r>
        <w:rPr>
          <w:rFonts w:hint="eastAsia" w:ascii="黑体" w:hAnsi="黑体" w:eastAsia="黑体" w:cs="Times New Roman"/>
          <w:sz w:val="30"/>
          <w:szCs w:val="30"/>
          <w:highlight w:val="none"/>
          <w:u w:val="none"/>
          <w:lang w:val="en-US" w:eastAsia="zh-CN"/>
        </w:rPr>
        <w:t>八、《政府性基金预算财政拨款收入支出决算表》</w:t>
      </w:r>
      <w:bookmarkEnd w:id="27"/>
      <w:bookmarkEnd w:id="28"/>
      <w:bookmarkEnd w:id="29"/>
      <w:bookmarkEnd w:id="30"/>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单位：天津市警示教育中心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32"/>
          <w:szCs w:val="32"/>
          <w:highlight w:val="none"/>
          <w:u w:val="none"/>
          <w:lang w:val="en-US" w:eastAsia="zh-CN"/>
        </w:rPr>
      </w:pPr>
      <w:r>
        <w:rPr>
          <w:rFonts w:hint="eastAsia" w:ascii="黑体" w:hAnsi="仿宋" w:eastAsia="黑体" w:cs="Times New Roman"/>
          <w:sz w:val="21"/>
          <w:szCs w:val="21"/>
          <w:highlight w:val="none"/>
          <w:u w:val="none"/>
          <w:lang w:val="en-US" w:eastAsia="zh-CN"/>
        </w:rPr>
        <w:t>天津市警示教育中心2024年度政府性基金预算财政拨款收入支出决算表为空表。</w:t>
      </w:r>
      <w:bookmarkStart w:id="31" w:name="_Toc1662304910"/>
      <w:bookmarkStart w:id="32" w:name="_Toc816430520"/>
      <w:bookmarkStart w:id="33" w:name="_Toc1951730910"/>
    </w:p>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sz w:val="30"/>
          <w:szCs w:val="30"/>
          <w:highlight w:val="none"/>
          <w:u w:val="none"/>
          <w:lang w:val="en-US" w:eastAsia="zh-CN"/>
        </w:rPr>
      </w:pPr>
      <w:bookmarkStart w:id="34" w:name="_Toc1590929823"/>
      <w:r>
        <w:rPr>
          <w:rFonts w:hint="eastAsia" w:ascii="黑体" w:hAnsi="黑体" w:eastAsia="黑体" w:cs="Times New Roman"/>
          <w:sz w:val="30"/>
          <w:szCs w:val="30"/>
          <w:highlight w:val="none"/>
          <w:u w:val="none"/>
          <w:lang w:val="en-US" w:eastAsia="zh-CN"/>
        </w:rPr>
        <w:t>九、《国有资本经营预算财政拨款收入支出决算表》</w:t>
      </w:r>
      <w:bookmarkEnd w:id="31"/>
      <w:bookmarkEnd w:id="32"/>
      <w:bookmarkEnd w:id="33"/>
      <w:bookmarkEnd w:id="34"/>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单位：天津市警示教育中心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32"/>
          <w:szCs w:val="32"/>
          <w:highlight w:val="none"/>
          <w:u w:val="none"/>
          <w:lang w:val="en-US" w:eastAsia="zh-CN"/>
        </w:rPr>
      </w:pPr>
      <w:r>
        <w:rPr>
          <w:rFonts w:hint="eastAsia" w:ascii="黑体" w:hAnsi="仿宋" w:eastAsia="黑体" w:cs="Times New Roman"/>
          <w:sz w:val="21"/>
          <w:szCs w:val="21"/>
          <w:highlight w:val="none"/>
          <w:u w:val="none"/>
          <w:lang w:val="en-US" w:eastAsia="zh-CN"/>
        </w:rPr>
        <w:t>天津市警示教育中心2024年国有资本经营预算财政拨款收入支出决算表为空表。</w:t>
      </w:r>
      <w:bookmarkStart w:id="35" w:name="_Toc2076180092"/>
      <w:bookmarkStart w:id="36" w:name="_Toc1743858547"/>
      <w:bookmarkStart w:id="37" w:name="_Toc1474728957"/>
    </w:p>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Cs w:val="0"/>
          <w:sz w:val="30"/>
          <w:szCs w:val="30"/>
          <w:highlight w:val="none"/>
          <w:u w:val="none"/>
          <w:lang w:val="en-US" w:eastAsia="zh-CN"/>
        </w:rPr>
      </w:pPr>
      <w:bookmarkStart w:id="38" w:name="_Toc438646364"/>
      <w:r>
        <w:rPr>
          <w:rFonts w:hint="eastAsia" w:ascii="黑体" w:hAnsi="黑体" w:eastAsia="黑体" w:cs="Times New Roman"/>
          <w:sz w:val="30"/>
          <w:szCs w:val="30"/>
          <w:highlight w:val="none"/>
          <w:u w:val="none"/>
          <w:lang w:val="en-US" w:eastAsia="zh-CN"/>
        </w:rPr>
        <w:t>十、《财政拨款“三公”经费支出决算表》</w:t>
      </w:r>
      <w:bookmarkEnd w:id="35"/>
      <w:bookmarkEnd w:id="36"/>
      <w:bookmarkEnd w:id="37"/>
      <w:bookmarkEnd w:id="38"/>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单位：天津市警示教育中心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934" w:hRule="exact"/>
          <w:jc w:val="center"/>
        </w:trPr>
        <w:tc>
          <w:tcPr>
            <w:tcW w:w="2200" w:type="dxa"/>
            <w:vAlign w:val="center"/>
          </w:tcPr>
          <w:p/>
        </w:tc>
        <w:tc>
          <w:tcPr>
            <w:tcW w:w="2200" w:type="dxa"/>
            <w:vAlign w:val="center"/>
          </w:tcPr>
          <w:p/>
        </w:tc>
        <w:tc>
          <w:tcPr>
            <w:tcW w:w="2200" w:type="dxa"/>
            <w:vAlign w:val="center"/>
          </w:tcPr>
          <w:p/>
        </w:tc>
        <w:tc>
          <w:tcPr>
            <w:tcW w:w="2200" w:type="dxa"/>
            <w:vAlign w:val="center"/>
          </w:tcPr>
          <w:p/>
        </w:tc>
        <w:tc>
          <w:tcPr>
            <w:tcW w:w="2220" w:type="dxa"/>
            <w:vAlign w:val="center"/>
          </w:tcPr>
          <w:p/>
        </w:tc>
        <w:tc>
          <w:tcPr>
            <w:tcW w:w="2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32"/>
          <w:szCs w:val="32"/>
          <w:highlight w:val="none"/>
          <w:u w:val="none"/>
          <w:lang w:val="en-US" w:eastAsia="zh-CN"/>
        </w:rPr>
      </w:pPr>
      <w:r>
        <w:rPr>
          <w:rFonts w:hint="eastAsia" w:ascii="黑体" w:hAnsi="仿宋" w:eastAsia="黑体" w:cs="Times New Roman"/>
          <w:sz w:val="21"/>
          <w:szCs w:val="21"/>
          <w:highlight w:val="none"/>
          <w:u w:val="none"/>
          <w:lang w:val="en-US" w:eastAsia="zh-CN"/>
        </w:rPr>
        <w:t>天津市警示教育中心2024年财政拨款“三公”经费支出决算表为空表。</w:t>
      </w:r>
    </w:p>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bookmarkStart w:id="39" w:name="_Toc1660810272"/>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40" w:name="_Toc173785173"/>
      <w:bookmarkStart w:id="41" w:name="_Toc18079597"/>
      <w:bookmarkStart w:id="42" w:name="_Toc2044509788"/>
      <w:r>
        <w:rPr>
          <w:rFonts w:hint="eastAsia" w:ascii="黑体" w:hAnsi="黑体" w:eastAsia="黑体" w:cs="Times New Roman"/>
          <w:sz w:val="30"/>
          <w:szCs w:val="30"/>
          <w:highlight w:val="none"/>
          <w:u w:val="none"/>
          <w:lang w:val="en-US" w:eastAsia="zh-CN"/>
        </w:rPr>
        <w:t>十一、《项目支出决算表》</w:t>
      </w:r>
      <w:bookmarkEnd w:id="40"/>
      <w:bookmarkEnd w:id="41"/>
      <w:bookmarkEnd w:id="42"/>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单位：天津市警示教育中心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720"/>
        <w:gridCol w:w="4560"/>
        <w:gridCol w:w="1240"/>
        <w:gridCol w:w="1340"/>
        <w:gridCol w:w="1340"/>
        <w:gridCol w:w="1340"/>
        <w:gridCol w:w="1340"/>
        <w:gridCol w:w="13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34" w:hRule="exact"/>
          <w:jc w:val="center"/>
        </w:trPr>
        <w:tc>
          <w:tcPr>
            <w:tcW w:w="5280" w:type="dxa"/>
            <w:gridSpan w:val="2"/>
            <w:vAlign w:val="center"/>
          </w:tcPr>
          <w:p>
            <w:pPr>
              <w:snapToGrid w:val="0"/>
              <w:jc w:val="center"/>
            </w:pPr>
            <w:r>
              <w:rPr>
                <w:rFonts w:ascii="宋体" w:hAnsi="宋体" w:eastAsia="宋体" w:cs="宋体"/>
                <w:b w:val="0"/>
                <w:i w:val="0"/>
                <w:color w:val="000000"/>
                <w:sz w:val="16"/>
              </w:rPr>
              <w:t>项目</w:t>
            </w:r>
          </w:p>
        </w:tc>
        <w:tc>
          <w:tcPr>
            <w:tcW w:w="7958" w:type="dxa"/>
            <w:gridSpan w:val="6"/>
            <w:vAlign w:val="center"/>
          </w:tcPr>
          <w:p>
            <w:pPr>
              <w:snapToGrid w:val="0"/>
              <w:jc w:val="center"/>
            </w:pPr>
            <w:r>
              <w:rPr>
                <w:rFonts w:ascii="宋体" w:hAnsi="宋体" w:eastAsia="宋体" w:cs="宋体"/>
                <w:b w:val="0"/>
                <w:i w:val="0"/>
                <w:color w:val="000000"/>
                <w:sz w:val="16"/>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34" w:hRule="exact"/>
          <w:jc w:val="center"/>
        </w:trPr>
        <w:tc>
          <w:tcPr>
            <w:tcW w:w="720" w:type="dxa"/>
            <w:vMerge w:val="restart"/>
            <w:vAlign w:val="center"/>
          </w:tcPr>
          <w:p>
            <w:pPr>
              <w:snapToGrid w:val="0"/>
              <w:jc w:val="center"/>
            </w:pPr>
            <w:r>
              <w:rPr>
                <w:rFonts w:ascii="宋体" w:hAnsi="宋体" w:eastAsia="宋体" w:cs="宋体"/>
                <w:b w:val="0"/>
                <w:i w:val="0"/>
                <w:color w:val="000000"/>
                <w:sz w:val="16"/>
              </w:rPr>
              <w:t>科目编码</w:t>
            </w:r>
          </w:p>
        </w:tc>
        <w:tc>
          <w:tcPr>
            <w:tcW w:w="4560" w:type="dxa"/>
            <w:vMerge w:val="restart"/>
            <w:vAlign w:val="center"/>
          </w:tcPr>
          <w:p>
            <w:pPr>
              <w:snapToGrid w:val="0"/>
              <w:jc w:val="center"/>
            </w:pPr>
            <w:r>
              <w:rPr>
                <w:rFonts w:ascii="宋体" w:hAnsi="宋体" w:eastAsia="宋体" w:cs="宋体"/>
                <w:b w:val="0"/>
                <w:i w:val="0"/>
                <w:color w:val="000000"/>
                <w:sz w:val="16"/>
              </w:rPr>
              <w:t>科目名称（二级项目名称）</w:t>
            </w:r>
          </w:p>
        </w:tc>
        <w:tc>
          <w:tcPr>
            <w:tcW w:w="1240" w:type="dxa"/>
            <w:vMerge w:val="restart"/>
            <w:vAlign w:val="center"/>
          </w:tcPr>
          <w:p>
            <w:pPr>
              <w:snapToGrid w:val="0"/>
              <w:jc w:val="center"/>
            </w:pPr>
            <w:r>
              <w:rPr>
                <w:rFonts w:ascii="宋体" w:hAnsi="宋体" w:eastAsia="宋体" w:cs="宋体"/>
                <w:b w:val="0"/>
                <w:i w:val="0"/>
                <w:color w:val="000000"/>
                <w:sz w:val="16"/>
              </w:rPr>
              <w:t>合计</w:t>
            </w:r>
          </w:p>
        </w:tc>
        <w:tc>
          <w:tcPr>
            <w:tcW w:w="1340" w:type="dxa"/>
            <w:vMerge w:val="restart"/>
            <w:vAlign w:val="center"/>
          </w:tcPr>
          <w:p>
            <w:pPr>
              <w:snapToGrid w:val="0"/>
              <w:jc w:val="center"/>
            </w:pPr>
            <w:r>
              <w:rPr>
                <w:rFonts w:ascii="宋体" w:hAnsi="宋体" w:eastAsia="宋体" w:cs="宋体"/>
                <w:b w:val="0"/>
                <w:i w:val="0"/>
                <w:color w:val="000000"/>
                <w:sz w:val="16"/>
              </w:rPr>
              <w:t>一般公共预算</w:t>
            </w:r>
          </w:p>
        </w:tc>
        <w:tc>
          <w:tcPr>
            <w:tcW w:w="1340" w:type="dxa"/>
            <w:vMerge w:val="restart"/>
            <w:vAlign w:val="center"/>
          </w:tcPr>
          <w:p>
            <w:pPr>
              <w:snapToGrid w:val="0"/>
              <w:jc w:val="center"/>
            </w:pPr>
            <w:r>
              <w:rPr>
                <w:rFonts w:ascii="宋体" w:hAnsi="宋体" w:eastAsia="宋体" w:cs="宋体"/>
                <w:b w:val="0"/>
                <w:i w:val="0"/>
                <w:color w:val="000000"/>
                <w:sz w:val="16"/>
              </w:rPr>
              <w:t>政府性基金预算</w:t>
            </w:r>
          </w:p>
        </w:tc>
        <w:tc>
          <w:tcPr>
            <w:tcW w:w="1340" w:type="dxa"/>
            <w:vMerge w:val="restart"/>
            <w:vAlign w:val="center"/>
          </w:tcPr>
          <w:p>
            <w:pPr>
              <w:snapToGrid w:val="0"/>
              <w:jc w:val="center"/>
            </w:pPr>
            <w:r>
              <w:rPr>
                <w:rFonts w:ascii="宋体" w:hAnsi="宋体" w:eastAsia="宋体" w:cs="宋体"/>
                <w:b w:val="0"/>
                <w:i w:val="0"/>
                <w:color w:val="000000"/>
                <w:sz w:val="16"/>
              </w:rPr>
              <w:t>国有资本经营预算</w:t>
            </w:r>
          </w:p>
        </w:tc>
        <w:tc>
          <w:tcPr>
            <w:tcW w:w="1340" w:type="dxa"/>
            <w:vMerge w:val="restart"/>
            <w:vAlign w:val="center"/>
          </w:tcPr>
          <w:p>
            <w:pPr>
              <w:snapToGrid w:val="0"/>
              <w:jc w:val="center"/>
            </w:pPr>
            <w:r>
              <w:rPr>
                <w:rFonts w:ascii="宋体" w:hAnsi="宋体" w:eastAsia="宋体" w:cs="宋体"/>
                <w:b w:val="0"/>
                <w:i w:val="0"/>
                <w:color w:val="000000"/>
                <w:sz w:val="16"/>
              </w:rPr>
              <w:t>财政专户管理资金</w:t>
            </w:r>
          </w:p>
        </w:tc>
        <w:tc>
          <w:tcPr>
            <w:tcW w:w="1358" w:type="dxa"/>
            <w:vMerge w:val="restart"/>
            <w:vAlign w:val="center"/>
          </w:tcPr>
          <w:p>
            <w:pPr>
              <w:snapToGrid w:val="0"/>
              <w:jc w:val="center"/>
            </w:pPr>
            <w:r>
              <w:rPr>
                <w:rFonts w:ascii="宋体" w:hAnsi="宋体" w:eastAsia="宋体" w:cs="宋体"/>
                <w:b w:val="0"/>
                <w:i w:val="0"/>
                <w:color w:val="000000"/>
                <w:sz w:val="16"/>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34" w:hRule="exact"/>
          <w:jc w:val="center"/>
        </w:trPr>
        <w:tc>
          <w:tcPr>
            <w:tcW w:w="720" w:type="dxa"/>
            <w:vMerge w:val="continue"/>
            <w:vAlign w:val="center"/>
          </w:tcPr>
          <w:p/>
        </w:tc>
        <w:tc>
          <w:tcPr>
            <w:tcW w:w="4560" w:type="dxa"/>
            <w:vMerge w:val="continue"/>
            <w:vAlign w:val="center"/>
          </w:tcPr>
          <w:p/>
        </w:tc>
        <w:tc>
          <w:tcPr>
            <w:tcW w:w="12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5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34" w:hRule="exact"/>
          <w:jc w:val="center"/>
        </w:trPr>
        <w:tc>
          <w:tcPr>
            <w:tcW w:w="720" w:type="dxa"/>
            <w:vMerge w:val="continue"/>
            <w:vAlign w:val="center"/>
          </w:tcPr>
          <w:p/>
        </w:tc>
        <w:tc>
          <w:tcPr>
            <w:tcW w:w="4560" w:type="dxa"/>
            <w:vMerge w:val="continue"/>
            <w:vAlign w:val="center"/>
          </w:tcPr>
          <w:p/>
        </w:tc>
        <w:tc>
          <w:tcPr>
            <w:tcW w:w="12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5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5280" w:type="dxa"/>
            <w:gridSpan w:val="2"/>
            <w:vAlign w:val="center"/>
          </w:tcPr>
          <w:p>
            <w:pPr>
              <w:snapToGrid w:val="0"/>
              <w:jc w:val="center"/>
            </w:pPr>
            <w:r>
              <w:rPr>
                <w:rFonts w:ascii="宋体" w:hAnsi="宋体" w:eastAsia="宋体" w:cs="宋体"/>
                <w:b w:val="0"/>
                <w:i w:val="0"/>
                <w:color w:val="000000"/>
                <w:sz w:val="16"/>
              </w:rPr>
              <w:t>合计</w:t>
            </w:r>
          </w:p>
        </w:tc>
        <w:tc>
          <w:tcPr>
            <w:tcW w:w="1240" w:type="dxa"/>
            <w:vAlign w:val="center"/>
          </w:tcPr>
          <w:p>
            <w:pPr>
              <w:snapToGrid w:val="0"/>
              <w:jc w:val="right"/>
            </w:pPr>
            <w:r>
              <w:rPr>
                <w:rFonts w:ascii="宋体" w:hAnsi="宋体" w:eastAsia="宋体" w:cs="宋体"/>
                <w:b w:val="0"/>
                <w:i w:val="0"/>
                <w:color w:val="000000"/>
                <w:sz w:val="16"/>
              </w:rPr>
              <w:t>608,818.92</w:t>
            </w:r>
          </w:p>
        </w:tc>
        <w:tc>
          <w:tcPr>
            <w:tcW w:w="1340" w:type="dxa"/>
            <w:vAlign w:val="center"/>
          </w:tcPr>
          <w:p>
            <w:pPr>
              <w:snapToGrid w:val="0"/>
              <w:jc w:val="right"/>
            </w:pPr>
            <w:r>
              <w:rPr>
                <w:rFonts w:ascii="宋体" w:hAnsi="宋体" w:eastAsia="宋体" w:cs="宋体"/>
                <w:b w:val="0"/>
                <w:i w:val="0"/>
                <w:color w:val="000000"/>
                <w:sz w:val="16"/>
              </w:rPr>
              <w:t>608,818.92</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w:t>
            </w:r>
          </w:p>
        </w:tc>
        <w:tc>
          <w:tcPr>
            <w:tcW w:w="4560" w:type="dxa"/>
            <w:vAlign w:val="center"/>
          </w:tcPr>
          <w:p>
            <w:pPr>
              <w:snapToGrid w:val="0"/>
              <w:jc w:val="left"/>
            </w:pPr>
            <w:r>
              <w:rPr>
                <w:rFonts w:ascii="宋体" w:hAnsi="宋体" w:eastAsia="宋体" w:cs="宋体"/>
                <w:b w:val="0"/>
                <w:i w:val="0"/>
                <w:color w:val="000000"/>
                <w:sz w:val="16"/>
              </w:rPr>
              <w:t>一般公共服务支出</w:t>
            </w:r>
          </w:p>
        </w:tc>
        <w:tc>
          <w:tcPr>
            <w:tcW w:w="1240" w:type="dxa"/>
            <w:vAlign w:val="center"/>
          </w:tcPr>
          <w:p>
            <w:pPr>
              <w:snapToGrid w:val="0"/>
              <w:jc w:val="right"/>
            </w:pPr>
            <w:r>
              <w:rPr>
                <w:rFonts w:ascii="宋体" w:hAnsi="宋体" w:eastAsia="宋体" w:cs="宋体"/>
                <w:b w:val="0"/>
                <w:i w:val="0"/>
                <w:color w:val="000000"/>
                <w:sz w:val="16"/>
              </w:rPr>
              <w:t>608,818.92</w:t>
            </w:r>
          </w:p>
        </w:tc>
        <w:tc>
          <w:tcPr>
            <w:tcW w:w="1340" w:type="dxa"/>
            <w:vAlign w:val="center"/>
          </w:tcPr>
          <w:p>
            <w:pPr>
              <w:snapToGrid w:val="0"/>
              <w:jc w:val="right"/>
            </w:pPr>
            <w:r>
              <w:rPr>
                <w:rFonts w:ascii="宋体" w:hAnsi="宋体" w:eastAsia="宋体" w:cs="宋体"/>
                <w:b w:val="0"/>
                <w:i w:val="0"/>
                <w:color w:val="000000"/>
                <w:sz w:val="16"/>
              </w:rPr>
              <w:t>608,818.92</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20111</w:t>
            </w:r>
          </w:p>
        </w:tc>
        <w:tc>
          <w:tcPr>
            <w:tcW w:w="4560" w:type="dxa"/>
            <w:vAlign w:val="center"/>
          </w:tcPr>
          <w:p>
            <w:pPr>
              <w:snapToGrid w:val="0"/>
              <w:jc w:val="left"/>
            </w:pPr>
            <w:r>
              <w:rPr>
                <w:rFonts w:ascii="宋体" w:hAnsi="宋体" w:eastAsia="宋体" w:cs="宋体"/>
                <w:b w:val="0"/>
                <w:i w:val="0"/>
                <w:color w:val="000000"/>
                <w:sz w:val="16"/>
              </w:rPr>
              <w:t>纪检监察事务</w:t>
            </w:r>
          </w:p>
        </w:tc>
        <w:tc>
          <w:tcPr>
            <w:tcW w:w="1240" w:type="dxa"/>
            <w:vAlign w:val="center"/>
          </w:tcPr>
          <w:p>
            <w:pPr>
              <w:snapToGrid w:val="0"/>
              <w:jc w:val="right"/>
            </w:pPr>
            <w:r>
              <w:rPr>
                <w:rFonts w:ascii="宋体" w:hAnsi="宋体" w:eastAsia="宋体" w:cs="宋体"/>
                <w:b w:val="0"/>
                <w:i w:val="0"/>
                <w:color w:val="000000"/>
                <w:sz w:val="16"/>
              </w:rPr>
              <w:t>608,818.92</w:t>
            </w:r>
          </w:p>
        </w:tc>
        <w:tc>
          <w:tcPr>
            <w:tcW w:w="1340" w:type="dxa"/>
            <w:vAlign w:val="center"/>
          </w:tcPr>
          <w:p>
            <w:pPr>
              <w:snapToGrid w:val="0"/>
              <w:jc w:val="right"/>
            </w:pPr>
            <w:r>
              <w:rPr>
                <w:rFonts w:ascii="宋体" w:hAnsi="宋体" w:eastAsia="宋体" w:cs="宋体"/>
                <w:b w:val="0"/>
                <w:i w:val="0"/>
                <w:color w:val="000000"/>
                <w:sz w:val="16"/>
              </w:rPr>
              <w:t>608,818.92</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2011199</w:t>
            </w:r>
          </w:p>
        </w:tc>
        <w:tc>
          <w:tcPr>
            <w:tcW w:w="4560" w:type="dxa"/>
            <w:vAlign w:val="center"/>
          </w:tcPr>
          <w:p>
            <w:pPr>
              <w:snapToGrid w:val="0"/>
              <w:jc w:val="left"/>
            </w:pPr>
            <w:r>
              <w:rPr>
                <w:rFonts w:ascii="宋体" w:hAnsi="宋体" w:eastAsia="宋体" w:cs="宋体"/>
                <w:b w:val="0"/>
                <w:i w:val="0"/>
                <w:color w:val="000000"/>
                <w:sz w:val="16"/>
              </w:rPr>
              <w:t>其他纪检监察事务支出</w:t>
            </w:r>
          </w:p>
        </w:tc>
        <w:tc>
          <w:tcPr>
            <w:tcW w:w="1240" w:type="dxa"/>
            <w:vAlign w:val="center"/>
          </w:tcPr>
          <w:p>
            <w:pPr>
              <w:snapToGrid w:val="0"/>
              <w:jc w:val="right"/>
            </w:pPr>
            <w:r>
              <w:rPr>
                <w:rFonts w:ascii="宋体" w:hAnsi="宋体" w:eastAsia="宋体" w:cs="宋体"/>
                <w:b w:val="0"/>
                <w:i w:val="0"/>
                <w:color w:val="000000"/>
                <w:sz w:val="16"/>
              </w:rPr>
              <w:t>608,818.92</w:t>
            </w:r>
          </w:p>
        </w:tc>
        <w:tc>
          <w:tcPr>
            <w:tcW w:w="1340" w:type="dxa"/>
            <w:vAlign w:val="center"/>
          </w:tcPr>
          <w:p>
            <w:pPr>
              <w:snapToGrid w:val="0"/>
              <w:jc w:val="right"/>
            </w:pPr>
            <w:r>
              <w:rPr>
                <w:rFonts w:ascii="宋体" w:hAnsi="宋体" w:eastAsia="宋体" w:cs="宋体"/>
                <w:b w:val="0"/>
                <w:i w:val="0"/>
                <w:color w:val="000000"/>
                <w:sz w:val="16"/>
              </w:rPr>
              <w:t>608,818.92</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2011199</w:t>
            </w:r>
          </w:p>
        </w:tc>
        <w:tc>
          <w:tcPr>
            <w:tcW w:w="4560" w:type="dxa"/>
            <w:vAlign w:val="center"/>
          </w:tcPr>
          <w:p>
            <w:pPr>
              <w:snapToGrid w:val="0"/>
              <w:jc w:val="left"/>
            </w:pPr>
            <w:r>
              <w:rPr>
                <w:rFonts w:ascii="宋体" w:hAnsi="宋体" w:eastAsia="宋体" w:cs="宋体"/>
                <w:b w:val="0"/>
                <w:i w:val="0"/>
                <w:color w:val="000000"/>
                <w:sz w:val="16"/>
              </w:rPr>
              <w:t>警示教育中心专项经费</w:t>
            </w:r>
          </w:p>
        </w:tc>
        <w:tc>
          <w:tcPr>
            <w:tcW w:w="1240" w:type="dxa"/>
            <w:vAlign w:val="center"/>
          </w:tcPr>
          <w:p>
            <w:pPr>
              <w:snapToGrid w:val="0"/>
              <w:jc w:val="right"/>
            </w:pPr>
            <w:r>
              <w:rPr>
                <w:rFonts w:ascii="宋体" w:hAnsi="宋体" w:eastAsia="宋体" w:cs="宋体"/>
                <w:b w:val="0"/>
                <w:i w:val="0"/>
                <w:color w:val="000000"/>
                <w:sz w:val="16"/>
              </w:rPr>
              <w:t>608,818.92</w:t>
            </w:r>
          </w:p>
        </w:tc>
        <w:tc>
          <w:tcPr>
            <w:tcW w:w="1340" w:type="dxa"/>
            <w:vAlign w:val="center"/>
          </w:tcPr>
          <w:p>
            <w:pPr>
              <w:snapToGrid w:val="0"/>
              <w:jc w:val="right"/>
            </w:pPr>
            <w:r>
              <w:rPr>
                <w:rFonts w:ascii="宋体" w:hAnsi="宋体" w:eastAsia="宋体" w:cs="宋体"/>
                <w:b w:val="0"/>
                <w:i w:val="0"/>
                <w:color w:val="000000"/>
                <w:sz w:val="16"/>
              </w:rPr>
              <w:t>608,818.92</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35"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bookmarkEnd w:id="39"/>
    <w:p>
      <w:pPr>
        <w:pStyle w:val="2"/>
        <w:pageBreakBefore w:val="0"/>
        <w:kinsoku/>
        <w:wordWrap/>
        <w:overflowPunct/>
        <w:topLinePunct w:val="0"/>
        <w:autoSpaceDE/>
        <w:autoSpaceDN/>
        <w:bidi w:val="0"/>
        <w:snapToGrid/>
        <w:spacing w:before="0" w:after="0" w:line="600" w:lineRule="exact"/>
        <w:jc w:val="center"/>
        <w:rPr>
          <w:rFonts w:hint="eastAsia" w:ascii="黑体" w:eastAsia="黑体"/>
          <w:sz w:val="30"/>
          <w:szCs w:val="30"/>
          <w:highlight w:val="none"/>
          <w:u w:val="none"/>
          <w:lang w:val="en-US" w:eastAsia="zh-CN"/>
        </w:rPr>
      </w:pPr>
      <w:bookmarkStart w:id="43" w:name="_Toc190171269"/>
      <w:bookmarkStart w:id="44" w:name="_Toc1068592552"/>
      <w:bookmarkStart w:id="45" w:name="_Toc245797798"/>
      <w:bookmarkStart w:id="46" w:name="_Toc229642691"/>
      <w:r>
        <w:rPr>
          <w:rFonts w:hint="eastAsia" w:ascii="方正小标宋简体" w:hAnsi="方正小标宋简体" w:eastAsia="方正小标宋简体" w:cs="方正小标宋简体"/>
          <w:b w:val="0"/>
          <w:sz w:val="44"/>
          <w:szCs w:val="44"/>
          <w:highlight w:val="none"/>
          <w:u w:val="none"/>
          <w:lang w:val="en-US" w:eastAsia="zh-CN"/>
        </w:rPr>
        <w:t>第三部分 2024年度部门决算情况说明</w:t>
      </w:r>
      <w:bookmarkEnd w:id="43"/>
      <w:bookmarkEnd w:id="44"/>
      <w:bookmarkEnd w:id="45"/>
      <w:bookmarkEnd w:id="46"/>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bCs w:val="0"/>
          <w:sz w:val="30"/>
          <w:szCs w:val="30"/>
          <w:highlight w:val="none"/>
          <w:u w:val="none"/>
          <w:lang w:val="en-US" w:eastAsia="zh-CN"/>
        </w:rPr>
      </w:pPr>
      <w:bookmarkStart w:id="47" w:name="_Toc429281603"/>
      <w:bookmarkStart w:id="48" w:name="_Toc752851347"/>
      <w:bookmarkStart w:id="49" w:name="_Toc576593978"/>
      <w:bookmarkStart w:id="50" w:name="_Toc1512537805"/>
      <w:r>
        <w:rPr>
          <w:rFonts w:hint="eastAsia" w:ascii="黑体" w:hAnsi="黑体" w:eastAsia="黑体"/>
          <w:bCs w:val="0"/>
          <w:sz w:val="30"/>
          <w:szCs w:val="30"/>
          <w:highlight w:val="none"/>
          <w:u w:val="none"/>
          <w:lang w:val="en-US" w:eastAsia="zh-CN"/>
        </w:rPr>
        <w:t>一、收入支出决算总体情况说明</w:t>
      </w:r>
      <w:bookmarkEnd w:id="47"/>
      <w:bookmarkEnd w:id="48"/>
      <w:bookmarkEnd w:id="49"/>
      <w:bookmarkEnd w:id="50"/>
    </w:p>
    <w:p>
      <w:pPr>
        <w:pageBreakBefore w:val="0"/>
        <w:kinsoku/>
        <w:wordWrap/>
        <w:overflowPunct/>
        <w:topLinePunct w:val="0"/>
        <w:autoSpaceDE/>
        <w:autoSpaceDN/>
        <w:bidi w:val="0"/>
        <w:snapToGrid/>
        <w:spacing w:line="600" w:lineRule="exact"/>
        <w:ind w:firstLine="6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天津市警示教育中心2024</w:t>
      </w:r>
      <w:r>
        <w:rPr>
          <w:rFonts w:eastAsia="仿宋_GB2312"/>
          <w:sz w:val="30"/>
          <w:szCs w:val="30"/>
          <w:highlight w:val="none"/>
          <w:u w:val="none"/>
          <w:lang w:val="en-US" w:eastAsia="zh-CN"/>
        </w:rPr>
        <w:t>年度收入</w:t>
      </w:r>
      <w:r>
        <w:rPr>
          <w:rFonts w:hint="eastAsia" w:eastAsia="仿宋_GB2312"/>
          <w:sz w:val="30"/>
          <w:szCs w:val="30"/>
          <w:highlight w:val="none"/>
          <w:u w:val="none"/>
          <w:lang w:val="en-US" w:eastAsia="zh-CN"/>
        </w:rPr>
        <w:t>、支出决算</w:t>
      </w:r>
      <w:r>
        <w:rPr>
          <w:rFonts w:eastAsia="仿宋_GB2312"/>
          <w:sz w:val="30"/>
          <w:szCs w:val="30"/>
          <w:highlight w:val="none"/>
          <w:u w:val="none"/>
          <w:lang w:val="en-US" w:eastAsia="zh-CN"/>
        </w:rPr>
        <w:t>总计</w:t>
      </w:r>
      <w:r>
        <w:rPr>
          <w:rFonts w:hint="eastAsia" w:eastAsia="仿宋_GB2312"/>
          <w:sz w:val="30"/>
          <w:szCs w:val="30"/>
          <w:highlight w:val="none"/>
          <w:u w:val="none"/>
          <w:lang w:val="en-US" w:eastAsia="zh-CN"/>
        </w:rPr>
        <w:t>2,413,455.27</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w:t>
      </w:r>
      <w:r>
        <w:rPr>
          <w:rFonts w:eastAsia="仿宋_GB2312"/>
          <w:sz w:val="30"/>
          <w:szCs w:val="30"/>
          <w:highlight w:val="none"/>
          <w:u w:val="none"/>
          <w:lang w:val="en-US" w:eastAsia="zh-CN"/>
        </w:rPr>
        <w:t>与</w:t>
      </w:r>
      <w:r>
        <w:rPr>
          <w:rFonts w:hint="eastAsia" w:eastAsia="仿宋_GB2312"/>
          <w:sz w:val="30"/>
          <w:szCs w:val="30"/>
          <w:highlight w:val="none"/>
          <w:u w:val="none"/>
          <w:lang w:val="en-US" w:eastAsia="zh-CN"/>
        </w:rPr>
        <w:t>2023</w:t>
      </w:r>
      <w:r>
        <w:rPr>
          <w:rFonts w:eastAsia="仿宋_GB2312"/>
          <w:sz w:val="30"/>
          <w:szCs w:val="30"/>
          <w:highlight w:val="none"/>
          <w:u w:val="none"/>
          <w:lang w:val="en-US" w:eastAsia="zh-CN"/>
        </w:rPr>
        <w:t>年</w:t>
      </w:r>
      <w:r>
        <w:rPr>
          <w:rFonts w:hint="eastAsia" w:eastAsia="仿宋_GB2312"/>
          <w:sz w:val="30"/>
          <w:szCs w:val="30"/>
          <w:highlight w:val="none"/>
          <w:u w:val="none"/>
          <w:lang w:val="en-US" w:eastAsia="zh-CN"/>
        </w:rPr>
        <w:t>度相比，收、支总计各增加540,241.24元，增长28.840%，主要原因是本年度项目经费收入支出增加。</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收入包括：一般公共预算财政拨款收入2,412,888.69元、其他收入566.58元。</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支出包括：一般公共服务支出2,140,160.17元、社会保障和就业支出192,000.00元、卫生健康支出81,018.52元。</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bCs w:val="0"/>
          <w:sz w:val="30"/>
          <w:szCs w:val="30"/>
          <w:highlight w:val="none"/>
          <w:u w:val="none"/>
          <w:lang w:val="en-US" w:eastAsia="zh-CN"/>
        </w:rPr>
      </w:pPr>
      <w:bookmarkStart w:id="51" w:name="_Toc1538331348"/>
      <w:bookmarkStart w:id="52" w:name="_Toc1368772982"/>
      <w:bookmarkStart w:id="53" w:name="_Toc1458959096"/>
      <w:bookmarkStart w:id="54" w:name="_Toc198940905"/>
      <w:r>
        <w:rPr>
          <w:rFonts w:hint="eastAsia" w:ascii="黑体" w:hAnsi="黑体" w:eastAsia="黑体" w:cs="仿宋_GB2312"/>
          <w:bCs w:val="0"/>
          <w:sz w:val="30"/>
          <w:szCs w:val="30"/>
          <w:highlight w:val="none"/>
          <w:u w:val="none"/>
          <w:lang w:val="en-US" w:eastAsia="zh-CN"/>
        </w:rPr>
        <w:t>二、收入决算情况说明</w:t>
      </w:r>
      <w:bookmarkEnd w:id="51"/>
      <w:bookmarkEnd w:id="52"/>
      <w:bookmarkEnd w:id="53"/>
      <w:bookmarkEnd w:id="54"/>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天津市警示教育中心2024年度本年收入合计2,413,455.27元，与2023年度相比增加591,694.55元，主要原因是项目经费收入增加。其中：一般公共预算财政拨款收入2,412,888.69元，占99.977%；其他收入566.58元，占0.023%。</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bCs w:val="0"/>
          <w:sz w:val="30"/>
          <w:szCs w:val="30"/>
          <w:highlight w:val="none"/>
          <w:u w:val="none"/>
          <w:lang w:val="en-US" w:eastAsia="zh-CN"/>
        </w:rPr>
      </w:pPr>
      <w:bookmarkStart w:id="55" w:name="_Toc2115235603"/>
      <w:bookmarkStart w:id="56" w:name="_Toc1122681810"/>
      <w:bookmarkStart w:id="57" w:name="_Toc1179339603"/>
      <w:bookmarkStart w:id="58" w:name="_Toc757245026"/>
      <w:r>
        <w:rPr>
          <w:rFonts w:hint="eastAsia" w:ascii="黑体" w:hAnsi="黑体" w:eastAsia="黑体" w:cs="仿宋_GB2312"/>
          <w:bCs w:val="0"/>
          <w:sz w:val="30"/>
          <w:szCs w:val="30"/>
          <w:highlight w:val="none"/>
          <w:u w:val="none"/>
          <w:lang w:val="en-US" w:eastAsia="zh-CN"/>
        </w:rPr>
        <w:t>三、支出决算情况说明</w:t>
      </w:r>
      <w:bookmarkEnd w:id="55"/>
      <w:bookmarkEnd w:id="56"/>
      <w:bookmarkEnd w:id="57"/>
      <w:bookmarkEnd w:id="58"/>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天津市警示教育中心2024</w:t>
      </w:r>
      <w:r>
        <w:rPr>
          <w:rFonts w:eastAsia="仿宋_GB2312"/>
          <w:sz w:val="30"/>
          <w:szCs w:val="30"/>
          <w:highlight w:val="none"/>
          <w:u w:val="none"/>
          <w:lang w:val="en-US" w:eastAsia="zh-CN"/>
        </w:rPr>
        <w:t>年度</w:t>
      </w:r>
      <w:r>
        <w:rPr>
          <w:rFonts w:hint="eastAsia" w:eastAsia="仿宋_GB2312"/>
          <w:sz w:val="30"/>
          <w:szCs w:val="30"/>
          <w:highlight w:val="none"/>
          <w:u w:val="none"/>
          <w:lang w:val="en-US" w:eastAsia="zh-CN"/>
        </w:rPr>
        <w:t>本年</w:t>
      </w:r>
      <w:r>
        <w:rPr>
          <w:rFonts w:eastAsia="仿宋_GB2312"/>
          <w:sz w:val="30"/>
          <w:szCs w:val="30"/>
          <w:highlight w:val="none"/>
          <w:u w:val="none"/>
          <w:lang w:val="en-US" w:eastAsia="zh-CN"/>
        </w:rPr>
        <w:t>支出</w:t>
      </w:r>
      <w:r>
        <w:rPr>
          <w:rFonts w:hint="eastAsia" w:eastAsia="仿宋_GB2312"/>
          <w:sz w:val="30"/>
          <w:szCs w:val="30"/>
          <w:highlight w:val="none"/>
          <w:u w:val="none"/>
          <w:lang w:val="en-US" w:eastAsia="zh-CN"/>
        </w:rPr>
        <w:t>合计2,413,178.69</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与2023年度相比增加566,835.02元，主要原因是项目经费支出增加。其中：基本支出1,804,359.77元，占74.771%；项目支出608,818.92元，占25.229%。</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bCs w:val="0"/>
          <w:sz w:val="30"/>
          <w:szCs w:val="30"/>
          <w:highlight w:val="none"/>
          <w:u w:val="none"/>
          <w:lang w:val="en-US" w:eastAsia="zh-CN"/>
        </w:rPr>
      </w:pPr>
      <w:bookmarkStart w:id="59" w:name="_Toc1029059860"/>
      <w:bookmarkStart w:id="60" w:name="_Toc2034129458"/>
      <w:bookmarkStart w:id="61" w:name="_Toc1121858128"/>
      <w:bookmarkStart w:id="62" w:name="_Toc1320487183"/>
      <w:r>
        <w:rPr>
          <w:rFonts w:hint="eastAsia" w:ascii="黑体" w:hAnsi="黑体" w:eastAsia="黑体"/>
          <w:bCs w:val="0"/>
          <w:sz w:val="30"/>
          <w:szCs w:val="30"/>
          <w:highlight w:val="none"/>
          <w:u w:val="none"/>
          <w:lang w:val="en-US" w:eastAsia="zh-CN"/>
        </w:rPr>
        <w:t>四、财政拨款收支决算总体情况说明</w:t>
      </w:r>
      <w:bookmarkEnd w:id="59"/>
      <w:bookmarkEnd w:id="60"/>
      <w:bookmarkEnd w:id="61"/>
      <w:bookmarkEnd w:id="62"/>
    </w:p>
    <w:p>
      <w:pPr>
        <w:pageBreakBefore w:val="0"/>
        <w:kinsoku/>
        <w:wordWrap/>
        <w:overflowPunct/>
        <w:topLinePunct w:val="0"/>
        <w:autoSpaceDE/>
        <w:autoSpaceDN/>
        <w:bidi w:val="0"/>
        <w:snapToGrid/>
        <w:spacing w:line="600" w:lineRule="exact"/>
        <w:ind w:firstLine="6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天津市警示教育中心2024</w:t>
      </w:r>
      <w:r>
        <w:rPr>
          <w:rFonts w:eastAsia="仿宋_GB2312"/>
          <w:sz w:val="30"/>
          <w:szCs w:val="30"/>
          <w:highlight w:val="none"/>
          <w:u w:val="none"/>
          <w:lang w:val="en-US" w:eastAsia="zh-CN"/>
        </w:rPr>
        <w:t>年度</w:t>
      </w:r>
      <w:r>
        <w:rPr>
          <w:rFonts w:hint="eastAsia" w:eastAsia="仿宋_GB2312"/>
          <w:sz w:val="30"/>
          <w:szCs w:val="30"/>
          <w:highlight w:val="none"/>
          <w:u w:val="none"/>
          <w:lang w:val="en-US" w:eastAsia="zh-CN"/>
        </w:rPr>
        <w:t>财政拨款</w:t>
      </w:r>
      <w:r>
        <w:rPr>
          <w:rFonts w:eastAsia="仿宋_GB2312"/>
          <w:sz w:val="30"/>
          <w:szCs w:val="30"/>
          <w:highlight w:val="none"/>
          <w:u w:val="none"/>
          <w:lang w:val="en-US" w:eastAsia="zh-CN"/>
        </w:rPr>
        <w:t>收入</w:t>
      </w:r>
      <w:r>
        <w:rPr>
          <w:rFonts w:hint="eastAsia" w:eastAsia="仿宋_GB2312"/>
          <w:sz w:val="30"/>
          <w:szCs w:val="30"/>
          <w:highlight w:val="none"/>
          <w:u w:val="none"/>
          <w:lang w:val="en-US" w:eastAsia="zh-CN"/>
        </w:rPr>
        <w:t>、支出决算</w:t>
      </w:r>
      <w:r>
        <w:rPr>
          <w:rFonts w:eastAsia="仿宋_GB2312"/>
          <w:sz w:val="30"/>
          <w:szCs w:val="30"/>
          <w:highlight w:val="none"/>
          <w:u w:val="none"/>
          <w:lang w:val="en-US" w:eastAsia="zh-CN"/>
        </w:rPr>
        <w:t>总计</w:t>
      </w:r>
      <w:r>
        <w:rPr>
          <w:rFonts w:hint="eastAsia" w:eastAsia="仿宋_GB2312"/>
          <w:sz w:val="30"/>
          <w:szCs w:val="30"/>
          <w:highlight w:val="none"/>
          <w:u w:val="none"/>
          <w:lang w:val="en-US" w:eastAsia="zh-CN"/>
        </w:rPr>
        <w:t>2,412,888.69元。与2023年度相比，财政拨款收、支总计各增加597,076.94元，增长32.882%，主要原因是本年度项目经费收入支出增加。</w:t>
      </w:r>
    </w:p>
    <w:p>
      <w:pPr>
        <w:pageBreakBefore w:val="0"/>
        <w:kinsoku/>
        <w:wordWrap/>
        <w:overflowPunct/>
        <w:topLinePunct w:val="0"/>
        <w:autoSpaceDE/>
        <w:autoSpaceDN/>
        <w:bidi w:val="0"/>
        <w:snapToGrid/>
        <w:spacing w:line="600" w:lineRule="exact"/>
        <w:ind w:firstLine="6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收入包括：一般公共预算财政拨款2,412,888.69元。</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支出包括：一般公共服务支出2,139,870.17元、社会保障和就业支出192,000.00元、卫生健康支出81,018.52元。</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63" w:name="_Toc1821624013"/>
      <w:bookmarkStart w:id="64" w:name="_Toc163136636"/>
      <w:bookmarkStart w:id="65" w:name="_Toc1723257729"/>
      <w:bookmarkStart w:id="66" w:name="_Toc1332076583"/>
      <w:r>
        <w:rPr>
          <w:rFonts w:hint="eastAsia" w:ascii="黑体" w:hAnsi="黑体" w:eastAsia="黑体" w:cs="仿宋_GB2312"/>
          <w:sz w:val="30"/>
          <w:szCs w:val="30"/>
          <w:highlight w:val="none"/>
          <w:u w:val="none"/>
          <w:lang w:val="en-US" w:eastAsia="zh-CN"/>
        </w:rPr>
        <w:t>五、一般公共预算财政拨款支出决算情况说明</w:t>
      </w:r>
      <w:bookmarkEnd w:id="63"/>
      <w:bookmarkEnd w:id="64"/>
      <w:bookmarkEnd w:id="65"/>
      <w:bookmarkEnd w:id="66"/>
    </w:p>
    <w:p>
      <w:pPr>
        <w:keepNext w:val="0"/>
        <w:keepLines w:val="0"/>
        <w:pageBreakBefore w:val="0"/>
        <w:widowControl w:val="0"/>
        <w:kinsoku/>
        <w:wordWrap/>
        <w:overflowPunct/>
        <w:topLinePunct w:val="0"/>
        <w:autoSpaceDE/>
        <w:autoSpaceDN/>
        <w:bidi w:val="0"/>
        <w:adjustRightInd w:val="0"/>
        <w:snapToGrid/>
        <w:spacing w:line="600" w:lineRule="exact"/>
        <w:ind w:left="480" w:leftChars="200"/>
        <w:jc w:val="both"/>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（一）总体情况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警示教育中心2024年度部门决算一般公共预算财政拨款支出合计2,412,888.69元，占本年支出合计的99.988%。与2023年度相比，一般公共预算财政拨款支出增加597,076.94元，增长32.882%，主要原因是本年度财政拨款项目经费支出增加。</w:t>
      </w:r>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jc w:val="both"/>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（二）支出结构情况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一般公共预算财政拨款支出2,412,888.69元，主要用于以下方面：一般公共服务支出（类）支出2,139,870.17元，占88.685%,社会保障和就业支出（类）支出192,000.00元，占7.957%,卫生健康支出（类）支出81,018.52元，占3.358%。</w:t>
      </w:r>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jc w:val="both"/>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（三）具体情况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2024年度一般公共预算财政拨款支出年初预算为2,021,000.00元，支出决算为2,412,888.69元，完成年初预算的119.391%。其中：</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1.一般公共服务支出（类）纪检监察事务（款）事业运行（项）年初预算为1,738,000.00元，支出决算为1,531,051.25元，完成年初预算的88.093%，决算数小于预算数的主要原因是：厉行节约，严控经费开支。</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2.一般公共服务支出（类）纪检监察事务（款）其他纪检监察事务支出（项）年初预算为0.00元，支出决算为608,818.92元，决算数大于预算数的主要原因是：年中预算调整，项目经费支出增加。</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3.社会保障和就业支出（类）行政事业单位养老支出（款）机关事业单位基本养老保险缴费支出（项）年初预算为128,000.00元，支出决算为128,000.00元，完成年初预算的100.000%，决算数与预算数持平的主要原因是：严格按照预算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4.社会保障和就业支出（类）行政事业单位养老支出（款）机关事业单位职业年金缴费支出（项）年初预算为64,000.00元，支出决算为64,000.00元，完成年初预算的100.000%，决算数与预算数持平的主要原因是：严格按照预算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5.卫生健康支出（类）行政事业单位医疗（款）事业单位医疗（项）年初预算为80,000.00元，支出决算为80,000.00元，完成年初预算的100.000%，决算数与预算数持平的主要原因是：严格按照预算执行。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6.卫生健康支出（类）行政事业单位医疗（款）其他行政事业单位医疗支出（项）年初预算为11,000.00元，支出决算为1,018.52元，完成年初预算的9.259%，决算数小于预算数的主要原因是：本年度单位医疗费支出减少。</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67" w:name="_Toc1648307680"/>
      <w:bookmarkStart w:id="68" w:name="_Toc1507914859"/>
      <w:bookmarkStart w:id="69" w:name="_Toc1828187861"/>
      <w:bookmarkStart w:id="70" w:name="_Toc1127616914"/>
      <w:r>
        <w:rPr>
          <w:rFonts w:hint="eastAsia" w:ascii="黑体" w:hAnsi="黑体" w:eastAsia="黑体" w:cs="仿宋_GB2312"/>
          <w:sz w:val="30"/>
          <w:szCs w:val="30"/>
          <w:highlight w:val="none"/>
          <w:u w:val="none"/>
          <w:lang w:val="en-US" w:eastAsia="zh-CN"/>
        </w:rPr>
        <w:t>六、一般公共预算财政拨款基本支出决算情况说明</w:t>
      </w:r>
      <w:bookmarkEnd w:id="67"/>
      <w:bookmarkEnd w:id="68"/>
      <w:bookmarkEnd w:id="69"/>
      <w:bookmarkEnd w:id="70"/>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天津市警示教育中心2024</w:t>
      </w:r>
      <w:r>
        <w:rPr>
          <w:rFonts w:eastAsia="仿宋_GB2312"/>
          <w:sz w:val="30"/>
          <w:szCs w:val="30"/>
          <w:highlight w:val="none"/>
          <w:u w:val="none"/>
          <w:lang w:val="en-US" w:eastAsia="zh-CN"/>
        </w:rPr>
        <w:t>年度部门决算一般公共预算财政拨款基本支出</w:t>
      </w:r>
      <w:r>
        <w:rPr>
          <w:rFonts w:hint="eastAsia" w:eastAsia="仿宋_GB2312"/>
          <w:sz w:val="30"/>
          <w:szCs w:val="30"/>
          <w:highlight w:val="none"/>
          <w:u w:val="none"/>
          <w:lang w:val="en-US" w:eastAsia="zh-CN"/>
        </w:rPr>
        <w:t>合计1,804,069.77</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与2023年度相比减少11,741.98元，主要原因是基本支出人员经费支出减少。其中：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人员经费1,712,266.52元，主要包括基本工资、津贴补贴、奖金、绩效工资、机关事业单位基本养老保险缴费、职业年金缴费、职工基本医疗保险缴费、其他社会保障缴费、住房公积金、医疗费、其他工资福利支出、奖励金。</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none"/>
          <w:u w:val="none"/>
          <w:lang w:val="en-US" w:eastAsia="zh-CN"/>
        </w:rPr>
      </w:pPr>
      <w:r>
        <w:rPr>
          <w:rFonts w:hint="eastAsia" w:eastAsia="仿宋_GB2312"/>
          <w:sz w:val="30"/>
          <w:szCs w:val="30"/>
          <w:highlight w:val="none"/>
          <w:u w:val="none"/>
          <w:lang w:val="en-US" w:eastAsia="zh-CN"/>
        </w:rPr>
        <w:t>公用经费91,803.25元，主要包括办公费、工会经费、福利费、其他商品和服务支出。</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71" w:name="_Toc314288823"/>
      <w:bookmarkStart w:id="72" w:name="_Toc1070516966"/>
      <w:bookmarkStart w:id="73" w:name="_Toc568131460"/>
      <w:bookmarkStart w:id="74" w:name="_Toc157358551"/>
      <w:r>
        <w:rPr>
          <w:rFonts w:hint="eastAsia" w:ascii="黑体" w:hAnsi="黑体" w:eastAsia="黑体" w:cs="仿宋_GB2312"/>
          <w:sz w:val="30"/>
          <w:szCs w:val="30"/>
          <w:highlight w:val="none"/>
          <w:u w:val="none"/>
          <w:lang w:val="en-US" w:eastAsia="zh-CN"/>
        </w:rPr>
        <w:t>七、政府性基金预算财政拨款收支决算情况说明</w:t>
      </w:r>
      <w:bookmarkEnd w:id="71"/>
      <w:bookmarkEnd w:id="72"/>
      <w:bookmarkEnd w:id="73"/>
      <w:bookmarkEnd w:id="74"/>
    </w:p>
    <w:p>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u w:val="none"/>
          <w:lang w:val="en-US" w:eastAsia="zh-CN"/>
        </w:rPr>
      </w:pPr>
      <w:r>
        <w:rPr>
          <w:rFonts w:hint="eastAsia" w:eastAsia="仿宋_GB2312"/>
          <w:sz w:val="30"/>
          <w:szCs w:val="30"/>
          <w:highlight w:val="none"/>
          <w:u w:val="none"/>
          <w:lang w:val="en-US" w:eastAsia="zh-CN"/>
        </w:rPr>
        <w:t>天津市警示教育中心2024年度无政府性基金预算财政拨款收入、支出和结转结余。</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75" w:name="_Toc1172797200"/>
      <w:bookmarkStart w:id="76" w:name="_Toc873153658"/>
      <w:bookmarkStart w:id="77" w:name="_Toc560652996"/>
      <w:bookmarkStart w:id="78" w:name="_Toc1589960188"/>
      <w:r>
        <w:rPr>
          <w:rFonts w:hint="eastAsia" w:ascii="黑体" w:hAnsi="黑体" w:eastAsia="黑体" w:cs="仿宋_GB2312"/>
          <w:sz w:val="30"/>
          <w:szCs w:val="30"/>
          <w:highlight w:val="none"/>
          <w:u w:val="none"/>
          <w:lang w:val="en-US" w:eastAsia="zh-CN"/>
        </w:rPr>
        <w:t>八、国有资本经营预算财政拨款收支决算情况说明</w:t>
      </w:r>
      <w:bookmarkEnd w:id="75"/>
      <w:bookmarkEnd w:id="76"/>
      <w:bookmarkEnd w:id="77"/>
      <w:bookmarkEnd w:id="78"/>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天津市警示教育中心2024年度无国有资本经营预算财政拨款收入、支出和结转结余。</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79" w:name="_Toc1597628234"/>
      <w:bookmarkStart w:id="80" w:name="_Toc1884144383"/>
      <w:bookmarkStart w:id="81" w:name="_Toc1321860095"/>
      <w:bookmarkStart w:id="82" w:name="_Toc1337770055"/>
      <w:r>
        <w:rPr>
          <w:rFonts w:hint="eastAsia" w:ascii="黑体" w:hAnsi="黑体" w:eastAsia="黑体" w:cs="仿宋_GB2312"/>
          <w:sz w:val="30"/>
          <w:szCs w:val="30"/>
          <w:highlight w:val="none"/>
          <w:u w:val="none"/>
          <w:lang w:val="en-US" w:eastAsia="zh-CN"/>
        </w:rPr>
        <w:t>九、财政拨款“三公”经费支出决算情况说明</w:t>
      </w:r>
      <w:bookmarkEnd w:id="79"/>
      <w:bookmarkEnd w:id="80"/>
      <w:bookmarkEnd w:id="81"/>
      <w:bookmarkEnd w:id="82"/>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jc w:val="both"/>
        <w:textAlignment w:val="baseline"/>
        <w:outlineLvl w:val="9"/>
        <w:rPr>
          <w:rFonts w:hint="eastAsia" w:ascii="楷体" w:hAnsi="楷体" w:eastAsia="楷体" w:cs="楷体"/>
          <w:b/>
          <w:bCs/>
          <w:sz w:val="30"/>
          <w:szCs w:val="30"/>
          <w:highlight w:val="none"/>
          <w:u w:val="none"/>
          <w:lang w:val="en-US" w:eastAsia="zh-CN"/>
        </w:rPr>
      </w:pPr>
      <w:bookmarkStart w:id="83" w:name="_Toc99152753"/>
      <w:bookmarkStart w:id="84" w:name="_Toc784288450"/>
      <w:r>
        <w:rPr>
          <w:rFonts w:hint="eastAsia" w:ascii="楷体" w:hAnsi="楷体" w:eastAsia="楷体" w:cs="楷体"/>
          <w:b/>
          <w:bCs/>
          <w:sz w:val="30"/>
          <w:szCs w:val="30"/>
          <w:highlight w:val="none"/>
          <w:u w:val="none"/>
          <w:lang w:val="en-US" w:eastAsia="zh-CN"/>
        </w:rPr>
        <w:t>（一）总体情况</w:t>
      </w:r>
      <w:bookmarkEnd w:id="83"/>
      <w:bookmarkEnd w:id="84"/>
    </w:p>
    <w:p>
      <w:pPr>
        <w:pageBreakBefore w:val="0"/>
        <w:kinsoku/>
        <w:wordWrap/>
        <w:overflowPunct/>
        <w:topLinePunct w:val="0"/>
        <w:autoSpaceDE/>
        <w:autoSpaceDN/>
        <w:bidi w:val="0"/>
        <w:snapToGrid/>
        <w:spacing w:line="600" w:lineRule="exact"/>
        <w:ind w:firstLine="600" w:firstLineChars="200"/>
        <w:jc w:val="both"/>
        <w:rPr>
          <w:rFonts w:hint="default" w:eastAsia="仿宋_GB2312"/>
          <w:sz w:val="30"/>
          <w:szCs w:val="30"/>
          <w:highlight w:val="none"/>
          <w:u w:val="none"/>
          <w:lang w:val="en-US" w:eastAsia="zh-CN"/>
        </w:rPr>
      </w:pPr>
      <w:r>
        <w:rPr>
          <w:rFonts w:hint="eastAsia" w:eastAsia="仿宋_GB2312"/>
          <w:sz w:val="30"/>
          <w:szCs w:val="30"/>
          <w:highlight w:val="none"/>
          <w:u w:val="none"/>
          <w:lang w:val="en-US" w:eastAsia="zh-CN"/>
        </w:rPr>
        <w:t>2024年财政拨款“三公”经费预算0.00元，支出决算0.00元，与2024年预算相比持平；支出决算较上年持平。决算数与预算数持平的主要原因是本年度未用财政拨款经费列支“三公”经费；决算数较上年持平的主要原因是本年度未用财政拨款经费列支“三公”经费。</w:t>
      </w:r>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jc w:val="both"/>
        <w:textAlignment w:val="baseline"/>
        <w:outlineLvl w:val="9"/>
        <w:rPr>
          <w:rFonts w:hint="eastAsia" w:ascii="楷体" w:hAnsi="楷体" w:eastAsia="楷体" w:cs="楷体"/>
          <w:b/>
          <w:bCs/>
          <w:sz w:val="30"/>
          <w:szCs w:val="30"/>
          <w:highlight w:val="none"/>
          <w:u w:val="none"/>
          <w:lang w:val="en-US" w:eastAsia="zh-CN"/>
        </w:rPr>
      </w:pPr>
      <w:bookmarkStart w:id="85" w:name="_Toc13009599"/>
      <w:bookmarkStart w:id="86" w:name="_Toc281353864"/>
      <w:r>
        <w:rPr>
          <w:rFonts w:hint="eastAsia" w:ascii="楷体" w:hAnsi="楷体" w:eastAsia="楷体" w:cs="楷体"/>
          <w:b/>
          <w:bCs/>
          <w:sz w:val="30"/>
          <w:szCs w:val="30"/>
          <w:highlight w:val="none"/>
          <w:u w:val="none"/>
          <w:lang w:val="en-US" w:eastAsia="zh-CN"/>
        </w:rPr>
        <w:t>（二）具体情况</w:t>
      </w:r>
      <w:bookmarkEnd w:id="85"/>
      <w:bookmarkEnd w:id="86"/>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hint="eastAsia" w:eastAsia="仿宋_GB2312"/>
          <w:sz w:val="30"/>
          <w:szCs w:val="30"/>
          <w:highlight w:val="none"/>
          <w:u w:val="none"/>
          <w:lang w:val="en-US" w:eastAsia="zh-CN"/>
        </w:rPr>
        <w:t>2024年本单位组织的出国团组0个，出国0人次。</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hint="eastAsia" w:eastAsia="仿宋_GB2312"/>
          <w:sz w:val="30"/>
          <w:szCs w:val="30"/>
          <w:highlight w:val="none"/>
          <w:u w:val="none"/>
          <w:lang w:val="en-US" w:eastAsia="zh-CN"/>
        </w:rPr>
        <w:t>2.公务用车购置及运行维护费预算0.00元，支出决算0.00元，与预算相比持平；支出决算较上年持平。决算数与预算数持平的主要原因是本年度未用财政拨款经费列支公务用车购置及运行维护费；决算数较上年持平的主要原因是本年度未用财政拨款经费列支公务用车购置及运行维护费。</w:t>
      </w:r>
      <w:r>
        <w:rPr>
          <w:rFonts w:eastAsia="仿宋_GB2312"/>
          <w:sz w:val="30"/>
          <w:szCs w:val="30"/>
          <w:highlight w:val="none"/>
          <w:u w:val="none"/>
          <w:lang w:val="en-US" w:eastAsia="zh-CN"/>
        </w:rPr>
        <w:t>其中</w:t>
      </w:r>
      <w:r>
        <w:rPr>
          <w:rFonts w:hint="eastAsia" w:eastAsia="仿宋_GB2312"/>
          <w:sz w:val="30"/>
          <w:szCs w:val="30"/>
          <w:highlight w:val="none"/>
          <w:u w:val="none"/>
          <w:lang w:val="en-US" w:eastAsia="zh-CN"/>
        </w:rPr>
        <w:t>：</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hint="eastAsia" w:eastAsia="仿宋_GB2312"/>
          <w:sz w:val="30"/>
          <w:szCs w:val="30"/>
          <w:highlight w:val="none"/>
          <w:u w:val="none"/>
          <w:lang w:val="en-US" w:eastAsia="zh-CN"/>
        </w:rPr>
        <w:t>公务用车运行维护费预算0.00元，支出决算0.00元，与预算相比持平；支出决算较上年持平。决算数与预算数持平的主要原因是本年度未用财政拨款经费列支公务用车运行维护费；决算数较上年持平的主要原因是本年度未用财政拨款经费列支公务用车运行维护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截至2024年12月31日，使用财政拨款开支运行维护费的公务用车保有量为0辆。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2024年购置公务用车0辆。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2024年本单位国内公务接待0批次，0人次；其中，外事接待0批次，0人次。</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87" w:name="_Toc2102885201"/>
      <w:bookmarkStart w:id="88" w:name="_Toc1349690397"/>
      <w:bookmarkStart w:id="89" w:name="_Toc1895013942"/>
      <w:bookmarkStart w:id="90" w:name="_Toc20786419"/>
      <w:r>
        <w:rPr>
          <w:rFonts w:hint="eastAsia" w:ascii="黑体" w:hAnsi="黑体" w:eastAsia="黑体" w:cs="仿宋_GB2312"/>
          <w:sz w:val="30"/>
          <w:szCs w:val="30"/>
          <w:highlight w:val="none"/>
          <w:u w:val="none"/>
          <w:lang w:val="en-US" w:eastAsia="zh-CN"/>
        </w:rPr>
        <w:t>十、机关运行经费支出情况说明</w:t>
      </w:r>
      <w:bookmarkEnd w:id="87"/>
      <w:bookmarkEnd w:id="88"/>
      <w:bookmarkEnd w:id="89"/>
      <w:bookmarkEnd w:id="90"/>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天津市警示教育中心2024年度无机关运行经费。</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91" w:name="_Toc2053194528"/>
      <w:bookmarkStart w:id="92" w:name="_Toc376739118"/>
      <w:bookmarkStart w:id="93" w:name="_Toc169354537"/>
      <w:bookmarkStart w:id="94" w:name="_Toc1464993319"/>
      <w:r>
        <w:rPr>
          <w:rFonts w:hint="eastAsia" w:ascii="黑体" w:hAnsi="黑体" w:eastAsia="黑体" w:cs="仿宋_GB2312"/>
          <w:sz w:val="30"/>
          <w:szCs w:val="30"/>
          <w:highlight w:val="none"/>
          <w:u w:val="none"/>
          <w:lang w:val="en-US" w:eastAsia="zh-CN"/>
        </w:rPr>
        <w:t>十一、政府采购支出情况说明</w:t>
      </w:r>
      <w:bookmarkEnd w:id="91"/>
      <w:bookmarkEnd w:id="92"/>
      <w:bookmarkEnd w:id="93"/>
      <w:bookmarkEnd w:id="94"/>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00" w:firstLineChars="200"/>
        <w:jc w:val="both"/>
        <w:textAlignment w:val="baseline"/>
        <w:outlineLvl w:val="9"/>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天津市警示教育中心2024年度无政府采购支出。</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95" w:name="_Toc125708453"/>
      <w:bookmarkStart w:id="96" w:name="_Toc1242699578"/>
      <w:bookmarkStart w:id="97" w:name="_Toc1072564870"/>
      <w:bookmarkStart w:id="98" w:name="_Toc925871084"/>
      <w:r>
        <w:rPr>
          <w:rFonts w:hint="eastAsia" w:ascii="黑体" w:hAnsi="黑体" w:eastAsia="黑体" w:cs="仿宋_GB2312"/>
          <w:sz w:val="30"/>
          <w:szCs w:val="30"/>
          <w:highlight w:val="none"/>
          <w:u w:val="none"/>
          <w:lang w:val="en-US" w:eastAsia="zh-CN"/>
        </w:rPr>
        <w:t>十二、国有资产占有使用情况说明</w:t>
      </w:r>
      <w:bookmarkEnd w:id="95"/>
      <w:bookmarkEnd w:id="96"/>
      <w:bookmarkEnd w:id="97"/>
      <w:bookmarkEnd w:id="98"/>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00" w:firstLineChars="200"/>
        <w:jc w:val="both"/>
        <w:textAlignment w:val="baseline"/>
        <w:outlineLvl w:val="9"/>
        <w:rPr>
          <w:rFonts w:hint="eastAsia" w:ascii="Times New Roman" w:hAnsi="Times New Roman" w:eastAsia="仿宋_GB2312" w:cs="Times New Roman"/>
          <w:sz w:val="30"/>
          <w:szCs w:val="30"/>
          <w:highlight w:val="none"/>
          <w:u w:val="none"/>
          <w:lang w:val="en-US" w:eastAsia="zh-CN"/>
        </w:rPr>
      </w:pPr>
      <w:bookmarkStart w:id="99" w:name="_Toc620037172"/>
      <w:r>
        <w:rPr>
          <w:rFonts w:hint="eastAsia" w:ascii="Times New Roman" w:hAnsi="Times New Roman" w:eastAsia="仿宋_GB2312" w:cs="Times New Roman"/>
          <w:sz w:val="30"/>
          <w:szCs w:val="30"/>
          <w:highlight w:val="none"/>
          <w:u w:val="none"/>
          <w:lang w:val="en-US" w:eastAsia="zh-CN"/>
        </w:rPr>
        <w:t>天津市警示教育中心2024年度无国有资产占有使用情况。</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100" w:name="_Toc1773340371"/>
      <w:bookmarkStart w:id="101" w:name="_Toc1805544570"/>
      <w:bookmarkStart w:id="102" w:name="_Toc448802626"/>
      <w:r>
        <w:rPr>
          <w:rFonts w:hint="eastAsia" w:ascii="黑体" w:hAnsi="黑体" w:eastAsia="黑体" w:cs="仿宋_GB2312"/>
          <w:sz w:val="30"/>
          <w:szCs w:val="30"/>
          <w:highlight w:val="none"/>
          <w:u w:val="none"/>
          <w:lang w:val="en-US" w:eastAsia="zh-CN"/>
        </w:rPr>
        <w:t>十三、预算绩效情况说明</w:t>
      </w:r>
      <w:bookmarkEnd w:id="99"/>
      <w:bookmarkEnd w:id="100"/>
      <w:bookmarkEnd w:id="101"/>
      <w:bookmarkEnd w:id="102"/>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hint="default" w:eastAsia="仿宋_GB2312"/>
          <w:sz w:val="30"/>
          <w:szCs w:val="30"/>
          <w:highlight w:val="none"/>
          <w:u w:val="none"/>
          <w:lang w:val="en-US" w:eastAsia="zh-CN"/>
        </w:rPr>
      </w:pPr>
      <w:r>
        <w:rPr>
          <w:rFonts w:hint="eastAsia" w:eastAsia="仿宋_GB2312"/>
          <w:sz w:val="30"/>
          <w:szCs w:val="30"/>
          <w:highlight w:val="none"/>
          <w:u w:val="none"/>
          <w:lang w:val="en-US" w:eastAsia="zh-CN"/>
        </w:rPr>
        <w:t xml:space="preserve">    根据预算管理要求，天津市警示教育中心2024年度已对1个项目开展绩效自评，涉及金额750,000元，自评结果已随部门决算一并公开。</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103" w:name="_Toc1063166918"/>
      <w:bookmarkStart w:id="104" w:name="_Toc1753562331"/>
      <w:bookmarkStart w:id="105" w:name="_Toc1843655880"/>
      <w:bookmarkStart w:id="106" w:name="_Toc1374094560"/>
      <w:r>
        <w:rPr>
          <w:rFonts w:hint="eastAsia" w:ascii="黑体" w:hAnsi="黑体" w:eastAsia="黑体" w:cs="仿宋_GB2312"/>
          <w:sz w:val="30"/>
          <w:szCs w:val="30"/>
          <w:highlight w:val="none"/>
          <w:u w:val="none"/>
          <w:lang w:val="en-US" w:eastAsia="zh-CN"/>
        </w:rPr>
        <w:t>十四、教育、医疗卫生、社会保障和就业、住房保障、涉农补贴等民生支出情况说明</w:t>
      </w:r>
      <w:bookmarkEnd w:id="103"/>
      <w:bookmarkEnd w:id="104"/>
      <w:bookmarkEnd w:id="105"/>
      <w:bookmarkEnd w:id="106"/>
    </w:p>
    <w:p>
      <w:pPr>
        <w:pageBreakBefore w:val="0"/>
        <w:kinsoku/>
        <w:wordWrap/>
        <w:overflowPunct/>
        <w:topLinePunct w:val="0"/>
        <w:autoSpaceDE/>
        <w:autoSpaceDN/>
        <w:bidi w:val="0"/>
        <w:snapToGrid/>
        <w:spacing w:line="600" w:lineRule="exact"/>
        <w:jc w:val="both"/>
        <w:rPr>
          <w:rFonts w:hint="eastAsia" w:ascii="Times New Roman" w:hAnsi="Times New Roman" w:eastAsia="楷体" w:cs="Times New Roman"/>
          <w:sz w:val="30"/>
          <w:szCs w:val="30"/>
          <w:highlight w:val="none"/>
          <w:u w:val="none"/>
          <w:lang w:val="en-US" w:eastAsia="zh-CN"/>
        </w:rPr>
      </w:pPr>
      <w:r>
        <w:rPr>
          <w:rFonts w:hint="eastAsia" w:eastAsia="仿宋_GB2312"/>
          <w:sz w:val="30"/>
          <w:szCs w:val="30"/>
          <w:highlight w:val="none"/>
          <w:u w:val="none"/>
          <w:lang w:val="en-US" w:eastAsia="zh-CN"/>
        </w:rPr>
        <w:t xml:space="preserve">    天津市警示教育中心不属于乡、镇、街级单位，不涉及公开2024年度教育、医疗卫生、社会保障和就业、住房保障、涉农补贴等民生支出情况。</w:t>
      </w:r>
      <w:r>
        <w:br w:type="page"/>
      </w:r>
    </w:p>
    <w:p>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u w:val="none"/>
          <w:lang w:val="en-US" w:eastAsia="zh-CN"/>
        </w:rPr>
      </w:pPr>
      <w:bookmarkStart w:id="107" w:name="_Toc282832597"/>
      <w:bookmarkStart w:id="108" w:name="_Toc1582447786"/>
      <w:bookmarkStart w:id="109" w:name="_Toc368130082"/>
      <w:bookmarkStart w:id="110" w:name="_Toc56525689"/>
      <w:r>
        <w:rPr>
          <w:rFonts w:hint="eastAsia" w:ascii="方正小标宋简体" w:hAnsi="方正小标宋简体" w:eastAsia="方正小标宋简体" w:cs="方正小标宋简体"/>
          <w:b w:val="0"/>
          <w:sz w:val="44"/>
          <w:szCs w:val="44"/>
          <w:highlight w:val="none"/>
          <w:u w:val="none"/>
          <w:lang w:val="en-US" w:eastAsia="zh-CN"/>
        </w:rPr>
        <w:t>第四部分  名词解释</w:t>
      </w:r>
      <w:bookmarkEnd w:id="107"/>
      <w:bookmarkEnd w:id="108"/>
      <w:bookmarkEnd w:id="109"/>
      <w:bookmarkEnd w:id="110"/>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jc w:val="both"/>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lang w:val="en-US" w:eastAsia="zh-CN"/>
        </w:rPr>
      </w:pPr>
      <w:r>
        <w:rPr>
          <w:rFonts w:hint="eastAsia" w:eastAsia="仿宋_GB2312"/>
          <w:sz w:val="30"/>
          <w:szCs w:val="30"/>
          <w:highlight w:val="none"/>
          <w:lang w:val="en-US" w:eastAsia="zh-CN"/>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lang w:val="en-US" w:eastAsia="zh-CN"/>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00"/>
    <w:family w:val="auto"/>
    <w:pitch w:val="default"/>
    <w:sig w:usb0="00000000" w:usb1="00000000" w:usb2="00000000" w:usb3="00000000" w:csb0="00040000" w:csb1="00000000"/>
  </w:font>
  <w:font w:name="方正小标宋简体">
    <w:altName w:val="微软雅黑"/>
    <w:panose1 w:val="02010601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方正仿宋_GBK">
    <w:panose1 w:val="03000509000000000000"/>
    <w:charset w:val="86"/>
    <w:family w:val="auto"/>
    <w:pitch w:val="default"/>
    <w:sig w:usb0="00000001" w:usb1="080E0000" w:usb2="0000000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Tahoma">
    <w:panose1 w:val="020B0604030504040204"/>
    <w:charset w:val="00"/>
    <w:family w:val="auto"/>
    <w:pitch w:val="default"/>
    <w:sig w:usb0="E1002EFF" w:usb1="C000605B" w:usb2="00000029" w:usb3="00000000" w:csb0="200101FF" w:csb1="20280000"/>
  </w:font>
  <w:font w:name="苹方-简">
    <w:altName w:val="宋体"/>
    <w:panose1 w:val="020B0400000000000000"/>
    <w:charset w:val="86"/>
    <w:family w:val="auto"/>
    <w:pitch w:val="default"/>
    <w:sig w:usb0="00000000" w:usb1="00000000" w:usb2="00000017" w:usb3="00000000" w:csb0="00040001" w:csb1="00000000"/>
  </w:font>
  <w:font w:name="汉仪楷体KW">
    <w:altName w:val="宋体"/>
    <w:panose1 w:val="00020600040101010101"/>
    <w:charset w:val="86"/>
    <w:family w:val="auto"/>
    <w:pitch w:val="default"/>
    <w:sig w:usb0="00000000" w:usb1="00000000" w:usb2="00000016"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Kingsoft Sign">
    <w:altName w:val="Segoe Print"/>
    <w:panose1 w:val="05050102010706020507"/>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val="en-US" w:eastAsia="zh-CN"/>
      </w:rPr>
    </w:pPr>
    <w:r>
      <w:rPr>
        <w:lang w:val="en-US"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5dblS0AAAAAUBAAAPAAAA&#10;AAAAAAEAIAAAACIAAABkcnMvZG93bnJldi54bWxQSwECFAAUAAAACACHTuJA1rLWMeQBAACzAwAA&#10;DgAAAAAAAAABACAAAAAfAQAAZHJzL2Uyb0RvYy54bWxQSwUGAAAAAAYABgBZAQAAdQUAAAAA&#10;">
              <v:fill on="f" focussize="0,0"/>
              <v:stroke on="f"/>
              <v:imagedata o:title=""/>
              <o:lock v:ext="edit" aspectratio="f"/>
              <v:textbox inset="0mm,0mm,0mm,0mm" style="mso-fit-shape-to-text:t;">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139E0846"/>
    <w:rsid w:val="161F3CC3"/>
    <w:rsid w:val="19332841"/>
    <w:rsid w:val="3364614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lang w:val="en-US" w:eastAsia="zh-CN"/>
    </w:rPr>
  </w:style>
  <w:style w:type="paragraph" w:styleId="3">
    <w:name w:val="heading 2"/>
    <w:basedOn w:val="1"/>
    <w:next w:val="1"/>
    <w:link w:val="17"/>
    <w:unhideWhenUsed/>
    <w:qFormat/>
    <w:uiPriority w:val="9"/>
    <w:pPr>
      <w:keepNext/>
      <w:keepLines/>
      <w:spacing w:before="260" w:after="260" w:line="416" w:lineRule="atLeast"/>
      <w:outlineLvl w:val="1"/>
    </w:pPr>
    <w:rPr>
      <w:rFonts w:ascii="Cambria" w:hAnsi="Cambria" w:eastAsia="宋体" w:cs="Times New Roman"/>
      <w:b/>
      <w:bCs/>
      <w:sz w:val="32"/>
      <w:szCs w:val="32"/>
      <w:lang w:val="en-US" w:eastAsia="zh-CN"/>
    </w:rPr>
  </w:style>
  <w:style w:type="paragraph" w:styleId="4">
    <w:name w:val="heading 3"/>
    <w:basedOn w:val="1"/>
    <w:next w:val="1"/>
    <w:link w:val="18"/>
    <w:unhideWhenUsed/>
    <w:qFormat/>
    <w:uiPriority w:val="9"/>
    <w:pPr>
      <w:keepNext/>
      <w:keepLines/>
      <w:spacing w:before="260" w:after="260" w:line="416" w:lineRule="atLeast"/>
      <w:outlineLvl w:val="2"/>
    </w:pPr>
    <w:rPr>
      <w:b/>
      <w:bCs/>
      <w:sz w:val="32"/>
      <w:szCs w:val="32"/>
      <w:lang w:val="en-US" w:eastAsia="zh-CN"/>
    </w:rPr>
  </w:style>
  <w:style w:type="character" w:default="1" w:styleId="12">
    <w:name w:val="Default Paragraph Font"/>
    <w:unhideWhenUsed/>
    <w:qFormat/>
    <w:uiPriority w:val="0"/>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lang w:val="en-US" w:eastAsia="zh-CN"/>
    </w:rPr>
  </w:style>
  <w:style w:type="paragraph" w:styleId="6">
    <w:name w:val="Balloon Text"/>
    <w:basedOn w:val="1"/>
    <w:link w:val="19"/>
    <w:unhideWhenUsed/>
    <w:qFormat/>
    <w:uiPriority w:val="99"/>
    <w:pPr>
      <w:spacing w:line="240" w:lineRule="auto"/>
    </w:pPr>
    <w:rPr>
      <w:sz w:val="18"/>
      <w:szCs w:val="18"/>
      <w:lang w:val="en-US" w:eastAsia="zh-CN"/>
    </w:rPr>
  </w:style>
  <w:style w:type="paragraph" w:styleId="7">
    <w:name w:val="footer"/>
    <w:basedOn w:val="1"/>
    <w:link w:val="20"/>
    <w:unhideWhenUsed/>
    <w:qFormat/>
    <w:uiPriority w:val="0"/>
    <w:pPr>
      <w:tabs>
        <w:tab w:val="center" w:pos="4153"/>
        <w:tab w:val="right" w:pos="8306"/>
      </w:tabs>
      <w:snapToGrid w:val="0"/>
      <w:spacing w:line="240" w:lineRule="atLeast"/>
    </w:pPr>
    <w:rPr>
      <w:sz w:val="18"/>
      <w:szCs w:val="18"/>
      <w:lang w:val="en-US" w:eastAsia="zh-CN"/>
    </w:rPr>
  </w:style>
  <w:style w:type="paragraph" w:styleId="8">
    <w:name w:val="header"/>
    <w:basedOn w:val="1"/>
    <w:link w:val="21"/>
    <w:unhideWhenUsed/>
    <w:qFormat/>
    <w:uiPriority w:val="0"/>
    <w:pPr>
      <w:pBdr>
        <w:bottom w:val="single" w:color="auto" w:sz="6" w:space="1"/>
      </w:pBdr>
      <w:tabs>
        <w:tab w:val="center" w:pos="4153"/>
        <w:tab w:val="right" w:pos="8306"/>
      </w:tabs>
      <w:snapToGrid w:val="0"/>
      <w:spacing w:line="240" w:lineRule="atLeast"/>
      <w:jc w:val="center"/>
    </w:pPr>
    <w:rPr>
      <w:sz w:val="18"/>
      <w:szCs w:val="18"/>
      <w:lang w:val="en-US" w:eastAsia="zh-CN"/>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lang w:val="en-US" w:eastAsia="zh-CN"/>
    </w:rPr>
  </w:style>
  <w:style w:type="paragraph" w:styleId="11">
    <w:name w:val="Normal (Web)"/>
    <w:basedOn w:val="1"/>
    <w:unhideWhenUsed/>
    <w:qFormat/>
    <w:uiPriority w:val="99"/>
    <w:rPr>
      <w:sz w:val="24"/>
      <w:lang w:val="en-US" w:eastAsia="zh-CN"/>
    </w:rPr>
  </w:style>
  <w:style w:type="character" w:styleId="13">
    <w:name w:val="Hyperlink"/>
    <w:unhideWhenUsed/>
    <w:qFormat/>
    <w:uiPriority w:val="99"/>
    <w:rPr>
      <w:color w:val="0000FF"/>
      <w:u w:val="single"/>
    </w:rPr>
  </w:style>
  <w:style w:type="table" w:styleId="15">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标题 1 Char"/>
    <w:link w:val="2"/>
    <w:qFormat/>
    <w:uiPriority w:val="9"/>
    <w:rPr>
      <w:b/>
      <w:bCs/>
      <w:kern w:val="44"/>
      <w:sz w:val="44"/>
      <w:szCs w:val="44"/>
    </w:rPr>
  </w:style>
  <w:style w:type="character" w:customStyle="1" w:styleId="17">
    <w:name w:val="标题 2 Char"/>
    <w:link w:val="3"/>
    <w:semiHidden/>
    <w:qFormat/>
    <w:uiPriority w:val="9"/>
    <w:rPr>
      <w:rFonts w:ascii="Cambria" w:hAnsi="Cambria" w:eastAsia="宋体" w:cs="Times New Roman"/>
      <w:b/>
      <w:bCs/>
      <w:sz w:val="32"/>
      <w:szCs w:val="32"/>
    </w:rPr>
  </w:style>
  <w:style w:type="character" w:customStyle="1" w:styleId="18">
    <w:name w:val="标题 3 Char"/>
    <w:link w:val="4"/>
    <w:semiHidden/>
    <w:qFormat/>
    <w:uiPriority w:val="9"/>
    <w:rPr>
      <w:b/>
      <w:bCs/>
      <w:sz w:val="32"/>
      <w:szCs w:val="32"/>
    </w:rPr>
  </w:style>
  <w:style w:type="character" w:customStyle="1" w:styleId="19">
    <w:name w:val="批注框文本 Char"/>
    <w:link w:val="6"/>
    <w:semiHidden/>
    <w:qFormat/>
    <w:uiPriority w:val="99"/>
    <w:rPr>
      <w:sz w:val="18"/>
      <w:szCs w:val="18"/>
    </w:rPr>
  </w:style>
  <w:style w:type="character" w:customStyle="1" w:styleId="20">
    <w:name w:val="页脚 Char"/>
    <w:link w:val="7"/>
    <w:semiHidden/>
    <w:qFormat/>
    <w:uiPriority w:val="0"/>
    <w:rPr>
      <w:sz w:val="18"/>
      <w:szCs w:val="18"/>
    </w:rPr>
  </w:style>
  <w:style w:type="character" w:customStyle="1" w:styleId="21">
    <w:name w:val="页眉 Char"/>
    <w:link w:val="8"/>
    <w:semiHidden/>
    <w:qFormat/>
    <w:uiPriority w:val="0"/>
    <w:rPr>
      <w:sz w:val="18"/>
      <w:szCs w:val="18"/>
    </w:rPr>
  </w:style>
  <w:style w:type="paragraph" w:customStyle="1" w:styleId="22">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lang w:val="en-US" w:eastAsia="zh-CN"/>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15.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7.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21.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4.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1c04600-05ae-494a-a77e-2766c36d7927}">
  <ds:schemaRefs/>
</ds:datastoreItem>
</file>

<file path=customXml/itemProps11.xml><?xml version="1.0" encoding="utf-8"?>
<ds:datastoreItem xmlns:ds="http://schemas.openxmlformats.org/officeDocument/2006/customXml" ds:itemID="{696f2980-23d8-403f-a1d5-fc1c8d10704c}">
  <ds:schemaRefs/>
</ds:datastoreItem>
</file>

<file path=customXml/itemProps12.xml><?xml version="1.0" encoding="utf-8"?>
<ds:datastoreItem xmlns:ds="http://schemas.openxmlformats.org/officeDocument/2006/customXml" ds:itemID="{30725f48-01cb-48aa-a7bb-504ed9a54385}">
  <ds:schemaRefs/>
</ds:datastoreItem>
</file>

<file path=customXml/itemProps13.xml><?xml version="1.0" encoding="utf-8"?>
<ds:datastoreItem xmlns:ds="http://schemas.openxmlformats.org/officeDocument/2006/customXml" ds:itemID="{a7a12f52-7f7e-49e8-9ded-3d2e6e172a8b}">
  <ds:schemaRefs/>
</ds:datastoreItem>
</file>

<file path=customXml/itemProps14.xml><?xml version="1.0" encoding="utf-8"?>
<ds:datastoreItem xmlns:ds="http://schemas.openxmlformats.org/officeDocument/2006/customXml" ds:itemID="{52c2f3b5-2fed-4cf7-bade-85673cca97a7}">
  <ds:schemaRefs/>
</ds:datastoreItem>
</file>

<file path=customXml/itemProps15.xml><?xml version="1.0" encoding="utf-8"?>
<ds:datastoreItem xmlns:ds="http://schemas.openxmlformats.org/officeDocument/2006/customXml" ds:itemID="{8a2a7b0f-283e-46b6-b5ae-e0e3d69d6c82}">
  <ds:schemaRefs/>
</ds:datastoreItem>
</file>

<file path=customXml/itemProps16.xml><?xml version="1.0" encoding="utf-8"?>
<ds:datastoreItem xmlns:ds="http://schemas.openxmlformats.org/officeDocument/2006/customXml" ds:itemID="{1709ea4b-bc17-47d8-8a6c-f6be750a562f}">
  <ds:schemaRefs/>
</ds:datastoreItem>
</file>

<file path=customXml/itemProps17.xml><?xml version="1.0" encoding="utf-8"?>
<ds:datastoreItem xmlns:ds="http://schemas.openxmlformats.org/officeDocument/2006/customXml" ds:itemID="{a460a401-5645-4b19-9032-4f3214354ad2}">
  <ds:schemaRefs/>
</ds:datastoreItem>
</file>

<file path=customXml/itemProps18.xml><?xml version="1.0" encoding="utf-8"?>
<ds:datastoreItem xmlns:ds="http://schemas.openxmlformats.org/officeDocument/2006/customXml" ds:itemID="{68cd3a8f-9c94-403b-aeaa-050e2144b593}">
  <ds:schemaRefs/>
</ds:datastoreItem>
</file>

<file path=customXml/itemProps19.xml><?xml version="1.0" encoding="utf-8"?>
<ds:datastoreItem xmlns:ds="http://schemas.openxmlformats.org/officeDocument/2006/customXml" ds:itemID="{217734ff-e389-4970-b253-703d7fc180dd}">
  <ds:schemaRefs/>
</ds:datastoreItem>
</file>

<file path=customXml/itemProps2.xml><?xml version="1.0" encoding="utf-8"?>
<ds:datastoreItem xmlns:ds="http://schemas.openxmlformats.org/officeDocument/2006/customXml" ds:itemID="{9a986101-a5d4-42f8-9bd2-ed831c27e849}">
  <ds:schemaRefs/>
</ds:datastoreItem>
</file>

<file path=customXml/itemProps20.xml><?xml version="1.0" encoding="utf-8"?>
<ds:datastoreItem xmlns:ds="http://schemas.openxmlformats.org/officeDocument/2006/customXml" ds:itemID="{29c29699-4f72-40f4-b55a-008b4ca23939}">
  <ds:schemaRefs/>
</ds:datastoreItem>
</file>

<file path=customXml/itemProps21.xml><?xml version="1.0" encoding="utf-8"?>
<ds:datastoreItem xmlns:ds="http://schemas.openxmlformats.org/officeDocument/2006/customXml" ds:itemID="{8b3b8d83-7812-4532-aad4-c9247d36013a}">
  <ds:schemaRefs/>
</ds:datastoreItem>
</file>

<file path=customXml/itemProps3.xml><?xml version="1.0" encoding="utf-8"?>
<ds:datastoreItem xmlns:ds="http://schemas.openxmlformats.org/officeDocument/2006/customXml" ds:itemID="{9b7e5bbc-85b6-4507-a266-8a5908359f3f}">
  <ds:schemaRefs/>
</ds:datastoreItem>
</file>

<file path=customXml/itemProps4.xml><?xml version="1.0" encoding="utf-8"?>
<ds:datastoreItem xmlns:ds="http://schemas.openxmlformats.org/officeDocument/2006/customXml" ds:itemID="{e3799c1f-725d-428d-8919-8f8656367b63}">
  <ds:schemaRefs/>
</ds:datastoreItem>
</file>

<file path=customXml/itemProps5.xml><?xml version="1.0" encoding="utf-8"?>
<ds:datastoreItem xmlns:ds="http://schemas.openxmlformats.org/officeDocument/2006/customXml" ds:itemID="{376135c7-1313-4c1e-9467-98c54d73a0e3}">
  <ds:schemaRefs/>
</ds:datastoreItem>
</file>

<file path=customXml/itemProps6.xml><?xml version="1.0" encoding="utf-8"?>
<ds:datastoreItem xmlns:ds="http://schemas.openxmlformats.org/officeDocument/2006/customXml" ds:itemID="{093f2d8c-60d1-42db-8db8-50630dd737de}">
  <ds:schemaRefs/>
</ds:datastoreItem>
</file>

<file path=customXml/itemProps7.xml><?xml version="1.0" encoding="utf-8"?>
<ds:datastoreItem xmlns:ds="http://schemas.openxmlformats.org/officeDocument/2006/customXml" ds:itemID="{611412d9-9bd1-49c6-898e-32e5b10e4a57}">
  <ds:schemaRefs/>
</ds:datastoreItem>
</file>

<file path=customXml/itemProps8.xml><?xml version="1.0" encoding="utf-8"?>
<ds:datastoreItem xmlns:ds="http://schemas.openxmlformats.org/officeDocument/2006/customXml" ds:itemID="{c3ab585a-6ba2-4fc7-be37-d151daaab6c4}">
  <ds:schemaRefs/>
</ds:datastoreItem>
</file>

<file path=customXml/itemProps9.xml><?xml version="1.0" encoding="utf-8"?>
<ds:datastoreItem xmlns:ds="http://schemas.openxmlformats.org/officeDocument/2006/customXml" ds:itemID="{8445723e-1c18-4162-bee5-0642e591ae1d}">
  <ds:schemaRefs/>
</ds:datastoreItem>
</file>

<file path=docProps/app.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ScaleCrop>false</ScaleCrop>
  <LinksUpToDate>false</LinksUpToDate>
  <CharactersWithSpaces>17720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2019-08-07T18:37:00Z</dcterms:created>
  <dc:creator>Administrator</dc:creator>
  <cp:lastModifiedBy>admin</cp:lastModifiedBy>
  <cp:lastPrinted>2025-07-05T03:27:00Z</cp:lastPrinted>
  <dcterms:modified xsi:type="dcterms:W3CDTF">2025-08-19T07:22:49Z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